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060F" w14:textId="50121E94" w:rsidR="00CF7A2C" w:rsidRPr="00EE124D" w:rsidRDefault="00496D22" w:rsidP="00496D22">
      <w:pPr>
        <w:jc w:val="center"/>
        <w:rPr>
          <w:rFonts w:ascii="Arial" w:hAnsi="Arial" w:cs="Arial"/>
          <w:b/>
          <w:bCs/>
          <w:u w:val="single"/>
        </w:rPr>
      </w:pPr>
      <w:bookmarkStart w:id="0" w:name="_GoBack"/>
      <w:bookmarkEnd w:id="0"/>
      <w:r w:rsidRPr="00EE124D">
        <w:rPr>
          <w:rFonts w:ascii="Arial" w:hAnsi="Arial" w:cs="Arial"/>
          <w:b/>
          <w:bCs/>
          <w:u w:val="single"/>
        </w:rPr>
        <w:t>Interim Climate Emergency Action Plan – 2020-2021</w:t>
      </w:r>
    </w:p>
    <w:p w14:paraId="622BF6D2" w14:textId="4BA8B513" w:rsidR="00496D22" w:rsidRPr="00EE124D" w:rsidRDefault="00496D22" w:rsidP="00496D22">
      <w:pPr>
        <w:jc w:val="center"/>
        <w:rPr>
          <w:rFonts w:ascii="Arial" w:hAnsi="Arial" w:cs="Arial"/>
          <w:b/>
          <w:bCs/>
          <w:u w:val="single"/>
        </w:rPr>
      </w:pPr>
    </w:p>
    <w:p w14:paraId="22376B20" w14:textId="0F210136" w:rsidR="00496D22" w:rsidRPr="00EE124D" w:rsidRDefault="00496D22" w:rsidP="00496D22">
      <w:pPr>
        <w:jc w:val="center"/>
        <w:rPr>
          <w:rFonts w:ascii="Arial" w:hAnsi="Arial" w:cs="Arial"/>
          <w:b/>
          <w:bCs/>
          <w:u w:val="single"/>
        </w:rPr>
      </w:pPr>
      <w:r w:rsidRPr="00EE124D">
        <w:rPr>
          <w:rFonts w:ascii="Arial" w:hAnsi="Arial" w:cs="Arial"/>
          <w:b/>
          <w:bCs/>
          <w:u w:val="single"/>
        </w:rPr>
        <w:t>Actions for the Year Ahead</w:t>
      </w:r>
    </w:p>
    <w:p w14:paraId="00382FE4" w14:textId="0691E4F2" w:rsidR="00496D22" w:rsidRPr="00EE124D" w:rsidRDefault="00496D22" w:rsidP="00496D22">
      <w:pPr>
        <w:jc w:val="center"/>
        <w:rPr>
          <w:rFonts w:ascii="Arial" w:hAnsi="Arial" w:cs="Arial"/>
        </w:rPr>
      </w:pPr>
    </w:p>
    <w:p w14:paraId="2608C45A" w14:textId="0DFE3E8E" w:rsidR="00496D22" w:rsidRPr="00EE124D" w:rsidRDefault="00496D22" w:rsidP="00496D22">
      <w:pPr>
        <w:rPr>
          <w:rFonts w:ascii="Arial" w:hAnsi="Arial" w:cs="Arial"/>
        </w:rPr>
      </w:pPr>
      <w:r w:rsidRPr="00EE124D">
        <w:rPr>
          <w:rFonts w:ascii="Arial" w:hAnsi="Arial" w:cs="Arial"/>
        </w:rPr>
        <w:t>Further to approval of the Climate Emergency (CE) Strategy for the Borough, work will now commence on a public consultation process to inform and influence the Climate Emergency Action Plan for the Borough, detailing those measures to be undertaken to deliver the Strategy, to 2030.</w:t>
      </w:r>
    </w:p>
    <w:p w14:paraId="735C81C7" w14:textId="3EEB945F" w:rsidR="00496D22" w:rsidRPr="00EE124D" w:rsidRDefault="00496D22" w:rsidP="00496D22">
      <w:pPr>
        <w:rPr>
          <w:rFonts w:ascii="Arial" w:hAnsi="Arial" w:cs="Arial"/>
        </w:rPr>
      </w:pPr>
    </w:p>
    <w:p w14:paraId="6EA7DBB2" w14:textId="3D99CE8A" w:rsidR="00496D22" w:rsidRPr="00EE124D" w:rsidRDefault="00496D22" w:rsidP="00496D22">
      <w:pPr>
        <w:rPr>
          <w:rFonts w:ascii="Arial" w:hAnsi="Arial" w:cs="Arial"/>
        </w:rPr>
      </w:pPr>
      <w:r w:rsidRPr="00EE124D">
        <w:rPr>
          <w:rFonts w:ascii="Arial" w:hAnsi="Arial" w:cs="Arial"/>
        </w:rPr>
        <w:t xml:space="preserve">However, the Authority </w:t>
      </w:r>
      <w:r w:rsidR="0039347A" w:rsidRPr="00EE124D">
        <w:rPr>
          <w:rFonts w:ascii="Arial" w:hAnsi="Arial" w:cs="Arial"/>
        </w:rPr>
        <w:t xml:space="preserve">acknowledges the urgency of the Climate Emergency facing the Borough and </w:t>
      </w:r>
      <w:r w:rsidR="003F6457">
        <w:rPr>
          <w:rFonts w:ascii="Arial" w:hAnsi="Arial" w:cs="Arial"/>
        </w:rPr>
        <w:t>the CE task group is</w:t>
      </w:r>
      <w:r w:rsidRPr="00EE124D">
        <w:rPr>
          <w:rFonts w:ascii="Arial" w:hAnsi="Arial" w:cs="Arial"/>
        </w:rPr>
        <w:t xml:space="preserve"> keen that work on delivering the CE Strategy </w:t>
      </w:r>
      <w:r w:rsidR="00030C4B" w:rsidRPr="00EE124D">
        <w:rPr>
          <w:rFonts w:ascii="Arial" w:hAnsi="Arial" w:cs="Arial"/>
        </w:rPr>
        <w:t>is not</w:t>
      </w:r>
      <w:r w:rsidRPr="00EE124D">
        <w:rPr>
          <w:rFonts w:ascii="Arial" w:hAnsi="Arial" w:cs="Arial"/>
        </w:rPr>
        <w:t xml:space="preserve"> delayed and so, in </w:t>
      </w:r>
      <w:r w:rsidR="00E22F55" w:rsidRPr="00EE124D">
        <w:rPr>
          <w:rFonts w:ascii="Arial" w:hAnsi="Arial" w:cs="Arial"/>
        </w:rPr>
        <w:t>tandem</w:t>
      </w:r>
      <w:r w:rsidRPr="00EE124D">
        <w:rPr>
          <w:rFonts w:ascii="Arial" w:hAnsi="Arial" w:cs="Arial"/>
        </w:rPr>
        <w:t xml:space="preserve"> to the consultation process and production of the Action Plan, there is to be an </w:t>
      </w:r>
      <w:r w:rsidR="00030C4B" w:rsidRPr="00EE124D">
        <w:rPr>
          <w:rFonts w:ascii="Arial" w:hAnsi="Arial" w:cs="Arial"/>
        </w:rPr>
        <w:t>I</w:t>
      </w:r>
      <w:r w:rsidRPr="00EE124D">
        <w:rPr>
          <w:rFonts w:ascii="Arial" w:hAnsi="Arial" w:cs="Arial"/>
        </w:rPr>
        <w:t>nterim CE Action Plan, detailing those works to be prioritised during 2020 and 2021.  These will be reported upon when the full Action Plan is presented to Council in July 2021.</w:t>
      </w:r>
    </w:p>
    <w:p w14:paraId="03803C41" w14:textId="69942F13" w:rsidR="00496D22" w:rsidRPr="00EE124D" w:rsidRDefault="00496D22" w:rsidP="00496D22">
      <w:pPr>
        <w:rPr>
          <w:rFonts w:ascii="Arial" w:hAnsi="Arial" w:cs="Arial"/>
        </w:rPr>
      </w:pPr>
    </w:p>
    <w:p w14:paraId="74DEE535" w14:textId="5430A9A0" w:rsidR="00496D22" w:rsidRPr="00EE124D" w:rsidRDefault="00496D22" w:rsidP="00496D22">
      <w:pPr>
        <w:rPr>
          <w:rFonts w:ascii="Arial" w:hAnsi="Arial" w:cs="Arial"/>
        </w:rPr>
      </w:pPr>
      <w:r w:rsidRPr="00EE124D">
        <w:rPr>
          <w:rFonts w:ascii="Arial" w:hAnsi="Arial" w:cs="Arial"/>
        </w:rPr>
        <w:t xml:space="preserve">The </w:t>
      </w:r>
      <w:r w:rsidR="003F6457">
        <w:rPr>
          <w:rFonts w:ascii="Arial" w:hAnsi="Arial" w:cs="Arial"/>
        </w:rPr>
        <w:t>interim actions detailed</w:t>
      </w:r>
      <w:r w:rsidRPr="00EE124D">
        <w:rPr>
          <w:rFonts w:ascii="Arial" w:hAnsi="Arial" w:cs="Arial"/>
        </w:rPr>
        <w:t xml:space="preserve"> below </w:t>
      </w:r>
      <w:r w:rsidR="003F6457">
        <w:rPr>
          <w:rFonts w:ascii="Arial" w:hAnsi="Arial" w:cs="Arial"/>
        </w:rPr>
        <w:t>have been developed by the CE task group</w:t>
      </w:r>
      <w:r w:rsidRPr="00EE124D">
        <w:rPr>
          <w:rFonts w:ascii="Arial" w:hAnsi="Arial" w:cs="Arial"/>
        </w:rPr>
        <w:t xml:space="preserve">, with a view to </w:t>
      </w:r>
      <w:r w:rsidR="003F6457">
        <w:rPr>
          <w:rFonts w:ascii="Arial" w:hAnsi="Arial" w:cs="Arial"/>
        </w:rPr>
        <w:t>setting some goals over the next 12 months</w:t>
      </w:r>
      <w:r w:rsidRPr="00EE124D">
        <w:rPr>
          <w:rFonts w:ascii="Arial" w:hAnsi="Arial" w:cs="Arial"/>
        </w:rPr>
        <w:t xml:space="preserve">.  </w:t>
      </w:r>
    </w:p>
    <w:p w14:paraId="1334CEAB" w14:textId="6BE9319D" w:rsidR="00496D22" w:rsidRPr="00EE124D" w:rsidRDefault="00496D22" w:rsidP="00496D22">
      <w:pPr>
        <w:rPr>
          <w:rFonts w:ascii="Arial" w:hAnsi="Arial" w:cs="Arial"/>
        </w:rPr>
      </w:pPr>
    </w:p>
    <w:tbl>
      <w:tblPr>
        <w:tblStyle w:val="TableGrid"/>
        <w:tblW w:w="0" w:type="auto"/>
        <w:tblLook w:val="04A0" w:firstRow="1" w:lastRow="0" w:firstColumn="1" w:lastColumn="0" w:noHBand="0" w:noVBand="1"/>
      </w:tblPr>
      <w:tblGrid>
        <w:gridCol w:w="1456"/>
        <w:gridCol w:w="6047"/>
        <w:gridCol w:w="1513"/>
      </w:tblGrid>
      <w:tr w:rsidR="00922C64" w:rsidRPr="00922C64" w14:paraId="0380B4C7" w14:textId="77777777" w:rsidTr="00922C64">
        <w:tc>
          <w:tcPr>
            <w:tcW w:w="1456" w:type="dxa"/>
          </w:tcPr>
          <w:p w14:paraId="5904A7FD" w14:textId="1F7524D7" w:rsidR="00672415" w:rsidRPr="00922C64" w:rsidRDefault="00672415" w:rsidP="00496D22">
            <w:pPr>
              <w:rPr>
                <w:rFonts w:ascii="Arial" w:hAnsi="Arial" w:cs="Arial"/>
                <w:b/>
                <w:bCs/>
              </w:rPr>
            </w:pPr>
            <w:r w:rsidRPr="00922C64">
              <w:rPr>
                <w:rFonts w:ascii="Arial" w:hAnsi="Arial" w:cs="Arial"/>
                <w:b/>
                <w:bCs/>
              </w:rPr>
              <w:t>Action No.</w:t>
            </w:r>
          </w:p>
        </w:tc>
        <w:tc>
          <w:tcPr>
            <w:tcW w:w="6047" w:type="dxa"/>
          </w:tcPr>
          <w:p w14:paraId="22AD7E69" w14:textId="1D233173" w:rsidR="00672415" w:rsidRPr="00922C64" w:rsidRDefault="00672415" w:rsidP="00496D22">
            <w:pPr>
              <w:rPr>
                <w:rFonts w:ascii="Arial" w:hAnsi="Arial" w:cs="Arial"/>
                <w:b/>
                <w:bCs/>
              </w:rPr>
            </w:pPr>
            <w:r w:rsidRPr="00922C64">
              <w:rPr>
                <w:rFonts w:ascii="Arial" w:hAnsi="Arial" w:cs="Arial"/>
                <w:b/>
                <w:bCs/>
              </w:rPr>
              <w:t>Action</w:t>
            </w:r>
          </w:p>
        </w:tc>
        <w:tc>
          <w:tcPr>
            <w:tcW w:w="1513" w:type="dxa"/>
          </w:tcPr>
          <w:p w14:paraId="74D75264" w14:textId="4B9B8BF7" w:rsidR="00672415" w:rsidRPr="00922C64" w:rsidRDefault="003F6457" w:rsidP="00496D22">
            <w:pPr>
              <w:rPr>
                <w:rFonts w:ascii="Arial" w:hAnsi="Arial" w:cs="Arial"/>
                <w:b/>
                <w:bCs/>
              </w:rPr>
            </w:pPr>
            <w:r w:rsidRPr="00922C64">
              <w:rPr>
                <w:rFonts w:ascii="Arial" w:hAnsi="Arial" w:cs="Arial"/>
                <w:b/>
                <w:bCs/>
              </w:rPr>
              <w:t>Broad Climate Emergency Strategy Theme</w:t>
            </w:r>
          </w:p>
        </w:tc>
      </w:tr>
      <w:tr w:rsidR="00922C64" w:rsidRPr="00922C64" w14:paraId="171D3059" w14:textId="77777777" w:rsidTr="00F83698">
        <w:tc>
          <w:tcPr>
            <w:tcW w:w="9016" w:type="dxa"/>
            <w:gridSpan w:val="3"/>
          </w:tcPr>
          <w:p w14:paraId="79BB078A" w14:textId="3309E8A0" w:rsidR="00922C64" w:rsidRPr="00922C64" w:rsidRDefault="00922C64" w:rsidP="00496D22">
            <w:pPr>
              <w:rPr>
                <w:rFonts w:ascii="Arial" w:hAnsi="Arial" w:cs="Arial"/>
              </w:rPr>
            </w:pPr>
            <w:bookmarkStart w:id="1" w:name="_Hlk73004592"/>
            <w:r w:rsidRPr="00922C64">
              <w:rPr>
                <w:rFonts w:ascii="Arial" w:hAnsi="Arial" w:cs="Arial"/>
                <w:b/>
                <w:bCs/>
              </w:rPr>
              <w:t>Climate Emergency Action Plan</w:t>
            </w:r>
          </w:p>
        </w:tc>
      </w:tr>
      <w:tr w:rsidR="00922C64" w:rsidRPr="00922C64" w14:paraId="050E196E" w14:textId="77777777" w:rsidTr="00922C64">
        <w:tc>
          <w:tcPr>
            <w:tcW w:w="1456" w:type="dxa"/>
          </w:tcPr>
          <w:p w14:paraId="7BA3DFE0" w14:textId="4E1B651F" w:rsidR="00672415" w:rsidRPr="00922C64" w:rsidRDefault="00672415" w:rsidP="00496D22">
            <w:pPr>
              <w:rPr>
                <w:rFonts w:ascii="Arial" w:hAnsi="Arial" w:cs="Arial"/>
              </w:rPr>
            </w:pPr>
            <w:r w:rsidRPr="00922C64">
              <w:rPr>
                <w:rFonts w:ascii="Arial" w:hAnsi="Arial" w:cs="Arial"/>
              </w:rPr>
              <w:t>1</w:t>
            </w:r>
          </w:p>
        </w:tc>
        <w:tc>
          <w:tcPr>
            <w:tcW w:w="6047" w:type="dxa"/>
          </w:tcPr>
          <w:p w14:paraId="58D08D4F" w14:textId="3883C2E5" w:rsidR="00672415" w:rsidRPr="00922C64" w:rsidRDefault="00401021" w:rsidP="00496D22">
            <w:pPr>
              <w:rPr>
                <w:rFonts w:ascii="Arial" w:hAnsi="Arial" w:cs="Arial"/>
              </w:rPr>
            </w:pPr>
            <w:r w:rsidRPr="00922C64">
              <w:rPr>
                <w:rFonts w:ascii="Arial" w:hAnsi="Arial" w:cs="Arial"/>
              </w:rPr>
              <w:t>Public consultation to inform and influence the</w:t>
            </w:r>
            <w:r w:rsidR="003F6457" w:rsidRPr="00922C64">
              <w:rPr>
                <w:rFonts w:ascii="Arial" w:hAnsi="Arial" w:cs="Arial"/>
              </w:rPr>
              <w:t xml:space="preserve"> development of the </w:t>
            </w:r>
            <w:r w:rsidRPr="00922C64">
              <w:rPr>
                <w:rFonts w:ascii="Arial" w:hAnsi="Arial" w:cs="Arial"/>
              </w:rPr>
              <w:t>CE Action Plan</w:t>
            </w:r>
            <w:r w:rsidR="003F6457" w:rsidRPr="00922C64">
              <w:rPr>
                <w:rFonts w:ascii="Arial" w:hAnsi="Arial" w:cs="Arial"/>
              </w:rPr>
              <w:t>, to include a Carbon cost benefit analysis</w:t>
            </w:r>
          </w:p>
        </w:tc>
        <w:tc>
          <w:tcPr>
            <w:tcW w:w="1513" w:type="dxa"/>
          </w:tcPr>
          <w:p w14:paraId="53C9F022" w14:textId="202D7DA3" w:rsidR="00672415" w:rsidRPr="00922C64" w:rsidRDefault="003F6457" w:rsidP="00496D22">
            <w:pPr>
              <w:rPr>
                <w:rFonts w:ascii="Arial" w:hAnsi="Arial" w:cs="Arial"/>
              </w:rPr>
            </w:pPr>
            <w:r w:rsidRPr="00922C64">
              <w:rPr>
                <w:rFonts w:ascii="Arial" w:hAnsi="Arial" w:cs="Arial"/>
              </w:rPr>
              <w:t>Umbrella theme</w:t>
            </w:r>
          </w:p>
        </w:tc>
      </w:tr>
      <w:tr w:rsidR="00922C64" w:rsidRPr="00922C64" w14:paraId="787E1828" w14:textId="77777777" w:rsidTr="00922C64">
        <w:tc>
          <w:tcPr>
            <w:tcW w:w="1456" w:type="dxa"/>
          </w:tcPr>
          <w:p w14:paraId="30D47B12" w14:textId="4CC5E892" w:rsidR="00401021" w:rsidRPr="00922C64" w:rsidRDefault="003F6457" w:rsidP="00496D22">
            <w:pPr>
              <w:rPr>
                <w:rFonts w:ascii="Arial" w:hAnsi="Arial" w:cs="Arial"/>
              </w:rPr>
            </w:pPr>
            <w:r w:rsidRPr="00922C64">
              <w:rPr>
                <w:rFonts w:ascii="Arial" w:hAnsi="Arial" w:cs="Arial"/>
              </w:rPr>
              <w:t>2</w:t>
            </w:r>
          </w:p>
        </w:tc>
        <w:tc>
          <w:tcPr>
            <w:tcW w:w="6047" w:type="dxa"/>
          </w:tcPr>
          <w:p w14:paraId="62823BFA" w14:textId="4255296D" w:rsidR="00401021" w:rsidRPr="00922C64" w:rsidRDefault="00401021" w:rsidP="00496D22">
            <w:pPr>
              <w:rPr>
                <w:rFonts w:ascii="Arial" w:hAnsi="Arial" w:cs="Arial"/>
              </w:rPr>
            </w:pPr>
            <w:r w:rsidRPr="00922C64">
              <w:rPr>
                <w:rFonts w:ascii="Arial" w:hAnsi="Arial" w:cs="Arial"/>
              </w:rPr>
              <w:t>Presentation of draft CE Action Plan to Full Council in July 2021</w:t>
            </w:r>
          </w:p>
        </w:tc>
        <w:tc>
          <w:tcPr>
            <w:tcW w:w="1513" w:type="dxa"/>
          </w:tcPr>
          <w:p w14:paraId="3943C8E0" w14:textId="35FFEA58"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74BD2172" w14:textId="77777777" w:rsidTr="00922C64">
        <w:tc>
          <w:tcPr>
            <w:tcW w:w="1456" w:type="dxa"/>
          </w:tcPr>
          <w:p w14:paraId="5249CD44" w14:textId="18F3D058" w:rsidR="00401021" w:rsidRPr="00922C64" w:rsidRDefault="003F6457" w:rsidP="00496D22">
            <w:pPr>
              <w:rPr>
                <w:rFonts w:ascii="Arial" w:hAnsi="Arial" w:cs="Arial"/>
              </w:rPr>
            </w:pPr>
            <w:r w:rsidRPr="00922C64">
              <w:rPr>
                <w:rFonts w:ascii="Arial" w:hAnsi="Arial" w:cs="Arial"/>
              </w:rPr>
              <w:t>3</w:t>
            </w:r>
          </w:p>
        </w:tc>
        <w:tc>
          <w:tcPr>
            <w:tcW w:w="6047" w:type="dxa"/>
          </w:tcPr>
          <w:p w14:paraId="74548975" w14:textId="4631B2E1" w:rsidR="00401021" w:rsidRPr="00922C64" w:rsidRDefault="00401021" w:rsidP="00496D22">
            <w:pPr>
              <w:rPr>
                <w:rFonts w:ascii="Arial" w:hAnsi="Arial" w:cs="Arial"/>
              </w:rPr>
            </w:pPr>
            <w:r w:rsidRPr="00922C64">
              <w:rPr>
                <w:rFonts w:ascii="Arial" w:hAnsi="Arial" w:cs="Arial"/>
              </w:rPr>
              <w:t>Annual review of CE Strategy with report to Full Council in July 2021</w:t>
            </w:r>
            <w:r w:rsidR="003F6457" w:rsidRPr="00922C64">
              <w:rPr>
                <w:rFonts w:ascii="Arial" w:hAnsi="Arial" w:cs="Arial"/>
              </w:rPr>
              <w:t xml:space="preserve"> to include updated measure of carbon footprint for 2019-2020 and achievements to date.</w:t>
            </w:r>
          </w:p>
        </w:tc>
        <w:tc>
          <w:tcPr>
            <w:tcW w:w="1513" w:type="dxa"/>
          </w:tcPr>
          <w:p w14:paraId="6A2A52F3" w14:textId="35CE03B7"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2E41D09E" w14:textId="77777777" w:rsidTr="00922C64">
        <w:tc>
          <w:tcPr>
            <w:tcW w:w="1456" w:type="dxa"/>
          </w:tcPr>
          <w:p w14:paraId="53940258" w14:textId="1768BDB9" w:rsidR="00401021" w:rsidRPr="00922C64" w:rsidRDefault="003F6457" w:rsidP="00496D22">
            <w:pPr>
              <w:rPr>
                <w:rFonts w:ascii="Arial" w:hAnsi="Arial" w:cs="Arial"/>
              </w:rPr>
            </w:pPr>
            <w:r w:rsidRPr="00922C64">
              <w:rPr>
                <w:rFonts w:ascii="Arial" w:hAnsi="Arial" w:cs="Arial"/>
              </w:rPr>
              <w:t>4</w:t>
            </w:r>
          </w:p>
        </w:tc>
        <w:tc>
          <w:tcPr>
            <w:tcW w:w="6047" w:type="dxa"/>
          </w:tcPr>
          <w:p w14:paraId="702ABEDC" w14:textId="2413D389" w:rsidR="00401021" w:rsidRPr="00922C64" w:rsidRDefault="00A764B9" w:rsidP="00496D22">
            <w:pPr>
              <w:rPr>
                <w:rFonts w:ascii="Arial" w:hAnsi="Arial" w:cs="Arial"/>
              </w:rPr>
            </w:pPr>
            <w:r w:rsidRPr="00922C64">
              <w:rPr>
                <w:rFonts w:ascii="Arial" w:hAnsi="Arial" w:cs="Arial"/>
              </w:rPr>
              <w:t xml:space="preserve">Development </w:t>
            </w:r>
            <w:r w:rsidR="00D0528F" w:rsidRPr="00922C64">
              <w:rPr>
                <w:rFonts w:ascii="Arial" w:hAnsi="Arial" w:cs="Arial"/>
              </w:rPr>
              <w:t xml:space="preserve">of a </w:t>
            </w:r>
            <w:r w:rsidR="00C31139" w:rsidRPr="00922C64">
              <w:rPr>
                <w:rFonts w:ascii="Arial" w:hAnsi="Arial" w:cs="Arial"/>
              </w:rPr>
              <w:t>CE citizen a</w:t>
            </w:r>
            <w:r w:rsidR="006B3AF0" w:rsidRPr="00922C64">
              <w:rPr>
                <w:rFonts w:ascii="Arial" w:hAnsi="Arial" w:cs="Arial"/>
              </w:rPr>
              <w:t>s</w:t>
            </w:r>
            <w:r w:rsidR="00C31139" w:rsidRPr="00922C64">
              <w:rPr>
                <w:rFonts w:ascii="Arial" w:hAnsi="Arial" w:cs="Arial"/>
              </w:rPr>
              <w:t>sembly</w:t>
            </w:r>
            <w:r w:rsidR="00D0528F" w:rsidRPr="00922C64">
              <w:rPr>
                <w:rFonts w:ascii="Arial" w:hAnsi="Arial" w:cs="Arial"/>
              </w:rPr>
              <w:t xml:space="preserve"> to </w:t>
            </w:r>
            <w:r w:rsidR="003F6457" w:rsidRPr="00922C64">
              <w:rPr>
                <w:rFonts w:ascii="Arial" w:hAnsi="Arial" w:cs="Arial"/>
              </w:rPr>
              <w:t>assist</w:t>
            </w:r>
            <w:r w:rsidR="00D0528F" w:rsidRPr="00922C64">
              <w:rPr>
                <w:rFonts w:ascii="Arial" w:hAnsi="Arial" w:cs="Arial"/>
              </w:rPr>
              <w:t xml:space="preserve"> and challenge delivery of CE Action Plan</w:t>
            </w:r>
          </w:p>
        </w:tc>
        <w:tc>
          <w:tcPr>
            <w:tcW w:w="1513" w:type="dxa"/>
          </w:tcPr>
          <w:p w14:paraId="32E8F668" w14:textId="3B7163D7" w:rsidR="00401021" w:rsidRPr="00922C64" w:rsidRDefault="003F6457" w:rsidP="00496D22">
            <w:pPr>
              <w:rPr>
                <w:rFonts w:ascii="Arial" w:hAnsi="Arial" w:cs="Arial"/>
              </w:rPr>
            </w:pPr>
            <w:r w:rsidRPr="00922C64">
              <w:rPr>
                <w:rFonts w:ascii="Arial" w:hAnsi="Arial" w:cs="Arial"/>
              </w:rPr>
              <w:t>Umbrella theme</w:t>
            </w:r>
          </w:p>
        </w:tc>
      </w:tr>
      <w:tr w:rsidR="00922C64" w:rsidRPr="00922C64" w14:paraId="6DF13580" w14:textId="77777777" w:rsidTr="00922C64">
        <w:tc>
          <w:tcPr>
            <w:tcW w:w="1456" w:type="dxa"/>
          </w:tcPr>
          <w:p w14:paraId="742C43BD" w14:textId="2F8FB8AA" w:rsidR="00B30C3F" w:rsidRPr="00922C64" w:rsidRDefault="003F6457" w:rsidP="00496D22">
            <w:pPr>
              <w:rPr>
                <w:rFonts w:ascii="Arial" w:hAnsi="Arial" w:cs="Arial"/>
              </w:rPr>
            </w:pPr>
            <w:r w:rsidRPr="00922C64">
              <w:rPr>
                <w:rFonts w:ascii="Arial" w:hAnsi="Arial" w:cs="Arial"/>
              </w:rPr>
              <w:t>5</w:t>
            </w:r>
          </w:p>
        </w:tc>
        <w:tc>
          <w:tcPr>
            <w:tcW w:w="6047" w:type="dxa"/>
          </w:tcPr>
          <w:p w14:paraId="612F9315" w14:textId="7AB3C809" w:rsidR="00B30C3F" w:rsidRPr="00922C64" w:rsidRDefault="00B30C3F" w:rsidP="00496D22">
            <w:pPr>
              <w:rPr>
                <w:rFonts w:ascii="Arial" w:hAnsi="Arial" w:cs="Arial"/>
              </w:rPr>
            </w:pPr>
            <w:r w:rsidRPr="00922C64">
              <w:rPr>
                <w:rFonts w:ascii="Arial" w:hAnsi="Arial" w:cs="Arial"/>
              </w:rPr>
              <w:t>Develop a CE staff forum</w:t>
            </w:r>
          </w:p>
        </w:tc>
        <w:tc>
          <w:tcPr>
            <w:tcW w:w="1513" w:type="dxa"/>
          </w:tcPr>
          <w:p w14:paraId="792A7C58" w14:textId="080FF937" w:rsidR="00B30C3F" w:rsidRPr="00922C64" w:rsidRDefault="003F6457" w:rsidP="00496D22">
            <w:pPr>
              <w:rPr>
                <w:rFonts w:ascii="Arial" w:hAnsi="Arial" w:cs="Arial"/>
              </w:rPr>
            </w:pPr>
            <w:r w:rsidRPr="00922C64">
              <w:rPr>
                <w:rFonts w:ascii="Arial" w:hAnsi="Arial" w:cs="Arial"/>
              </w:rPr>
              <w:t>Umbrella theme</w:t>
            </w:r>
          </w:p>
        </w:tc>
      </w:tr>
      <w:tr w:rsidR="00922C64" w:rsidRPr="00922C64" w14:paraId="3EF4374D" w14:textId="77777777" w:rsidTr="00B36002">
        <w:tc>
          <w:tcPr>
            <w:tcW w:w="9016" w:type="dxa"/>
            <w:gridSpan w:val="3"/>
          </w:tcPr>
          <w:p w14:paraId="2088E635" w14:textId="023D102F" w:rsidR="00922C64" w:rsidRPr="00922C64" w:rsidRDefault="00922C64" w:rsidP="00496D22">
            <w:pPr>
              <w:rPr>
                <w:rFonts w:ascii="Arial" w:hAnsi="Arial" w:cs="Arial"/>
              </w:rPr>
            </w:pPr>
            <w:r w:rsidRPr="00922C64">
              <w:rPr>
                <w:rFonts w:ascii="Arial" w:hAnsi="Arial" w:cs="Arial"/>
                <w:b/>
                <w:bCs/>
              </w:rPr>
              <w:t>Carbon Reduction measures</w:t>
            </w:r>
          </w:p>
        </w:tc>
      </w:tr>
      <w:tr w:rsidR="00922C64" w:rsidRPr="00922C64" w14:paraId="174E47E1" w14:textId="77777777" w:rsidTr="00922C64">
        <w:tc>
          <w:tcPr>
            <w:tcW w:w="1456" w:type="dxa"/>
          </w:tcPr>
          <w:p w14:paraId="39FA59B8" w14:textId="5F0C4C8D" w:rsidR="00672415" w:rsidRPr="00922C64" w:rsidRDefault="003F6457" w:rsidP="00496D22">
            <w:pPr>
              <w:rPr>
                <w:rFonts w:ascii="Arial" w:hAnsi="Arial" w:cs="Arial"/>
              </w:rPr>
            </w:pPr>
            <w:r w:rsidRPr="00922C64">
              <w:rPr>
                <w:rFonts w:ascii="Arial" w:hAnsi="Arial" w:cs="Arial"/>
              </w:rPr>
              <w:t>6</w:t>
            </w:r>
          </w:p>
        </w:tc>
        <w:tc>
          <w:tcPr>
            <w:tcW w:w="6047" w:type="dxa"/>
          </w:tcPr>
          <w:p w14:paraId="5450AC07" w14:textId="51FDC3BA" w:rsidR="00672415" w:rsidRPr="00922C64" w:rsidRDefault="001269B5" w:rsidP="00496D22">
            <w:pPr>
              <w:rPr>
                <w:rFonts w:ascii="Arial" w:hAnsi="Arial" w:cs="Arial"/>
              </w:rPr>
            </w:pPr>
            <w:r w:rsidRPr="00922C64">
              <w:rPr>
                <w:rFonts w:ascii="Arial" w:hAnsi="Arial" w:cs="Arial"/>
              </w:rPr>
              <w:t>Participate in consultations and l</w:t>
            </w:r>
            <w:r w:rsidR="00401021" w:rsidRPr="00922C64">
              <w:rPr>
                <w:rFonts w:ascii="Arial" w:hAnsi="Arial" w:cs="Arial"/>
              </w:rPr>
              <w:t>obby national Government for affordable retro-fitting of existing housing stock</w:t>
            </w:r>
          </w:p>
        </w:tc>
        <w:tc>
          <w:tcPr>
            <w:tcW w:w="1513" w:type="dxa"/>
          </w:tcPr>
          <w:p w14:paraId="35E46D9F" w14:textId="7A0DFC2D" w:rsidR="00672415" w:rsidRPr="00922C64" w:rsidRDefault="00922C64" w:rsidP="00496D22">
            <w:pPr>
              <w:rPr>
                <w:rFonts w:ascii="Arial" w:hAnsi="Arial" w:cs="Arial"/>
              </w:rPr>
            </w:pPr>
            <w:r w:rsidRPr="00922C64">
              <w:rPr>
                <w:rFonts w:ascii="Arial" w:hAnsi="Arial" w:cs="Arial"/>
              </w:rPr>
              <w:t>Energy and Built Environment</w:t>
            </w:r>
          </w:p>
        </w:tc>
      </w:tr>
      <w:tr w:rsidR="00922C64" w:rsidRPr="00922C64" w14:paraId="3C2B6905" w14:textId="77777777" w:rsidTr="00922C64">
        <w:tc>
          <w:tcPr>
            <w:tcW w:w="1456" w:type="dxa"/>
          </w:tcPr>
          <w:p w14:paraId="7EDF5EBA" w14:textId="3677D163" w:rsidR="00A764B9" w:rsidRPr="00922C64" w:rsidRDefault="00922C64" w:rsidP="00496D22">
            <w:pPr>
              <w:rPr>
                <w:rFonts w:ascii="Arial" w:hAnsi="Arial" w:cs="Arial"/>
              </w:rPr>
            </w:pPr>
            <w:r w:rsidRPr="00922C64">
              <w:rPr>
                <w:rFonts w:ascii="Arial" w:hAnsi="Arial" w:cs="Arial"/>
              </w:rPr>
              <w:t>7</w:t>
            </w:r>
          </w:p>
        </w:tc>
        <w:tc>
          <w:tcPr>
            <w:tcW w:w="6047" w:type="dxa"/>
          </w:tcPr>
          <w:p w14:paraId="5A420745" w14:textId="468DC355" w:rsidR="00A764B9" w:rsidRPr="00922C64" w:rsidRDefault="00A764B9" w:rsidP="00496D22">
            <w:pPr>
              <w:rPr>
                <w:rFonts w:ascii="Arial" w:hAnsi="Arial" w:cs="Arial"/>
              </w:rPr>
            </w:pPr>
            <w:r w:rsidRPr="00922C64">
              <w:rPr>
                <w:rFonts w:ascii="Arial" w:hAnsi="Arial" w:cs="Arial"/>
              </w:rPr>
              <w:t xml:space="preserve">Participate in wider consultations relating to the CE agenda, specifically those from central government departments. </w:t>
            </w:r>
          </w:p>
        </w:tc>
        <w:tc>
          <w:tcPr>
            <w:tcW w:w="1513" w:type="dxa"/>
          </w:tcPr>
          <w:p w14:paraId="321DCC17" w14:textId="288350D2" w:rsidR="00A764B9" w:rsidRPr="00922C64" w:rsidRDefault="00922C64" w:rsidP="00496D22">
            <w:pPr>
              <w:rPr>
                <w:rFonts w:ascii="Arial" w:hAnsi="Arial" w:cs="Arial"/>
              </w:rPr>
            </w:pPr>
            <w:r w:rsidRPr="00922C64">
              <w:rPr>
                <w:rFonts w:ascii="Arial" w:hAnsi="Arial" w:cs="Arial"/>
              </w:rPr>
              <w:t>Umbrella theme</w:t>
            </w:r>
          </w:p>
        </w:tc>
      </w:tr>
      <w:tr w:rsidR="00922C64" w:rsidRPr="00922C64" w14:paraId="269235C6" w14:textId="77777777" w:rsidTr="00922C64">
        <w:tc>
          <w:tcPr>
            <w:tcW w:w="1456" w:type="dxa"/>
          </w:tcPr>
          <w:p w14:paraId="3128316B" w14:textId="38FBD7DA" w:rsidR="00672415" w:rsidRPr="00922C64" w:rsidRDefault="00922C64" w:rsidP="00496D22">
            <w:pPr>
              <w:rPr>
                <w:rFonts w:ascii="Arial" w:hAnsi="Arial" w:cs="Arial"/>
              </w:rPr>
            </w:pPr>
            <w:r w:rsidRPr="00922C64">
              <w:rPr>
                <w:rFonts w:ascii="Arial" w:hAnsi="Arial" w:cs="Arial"/>
              </w:rPr>
              <w:t>8</w:t>
            </w:r>
          </w:p>
        </w:tc>
        <w:tc>
          <w:tcPr>
            <w:tcW w:w="6047" w:type="dxa"/>
          </w:tcPr>
          <w:p w14:paraId="6DFCB5ED" w14:textId="2CE8B122" w:rsidR="00672415" w:rsidRPr="00922C64" w:rsidRDefault="00D0528F" w:rsidP="00496D22">
            <w:pPr>
              <w:rPr>
                <w:rFonts w:ascii="Arial" w:hAnsi="Arial" w:cs="Arial"/>
              </w:rPr>
            </w:pPr>
            <w:r w:rsidRPr="00922C64">
              <w:rPr>
                <w:rFonts w:ascii="Arial" w:hAnsi="Arial" w:cs="Arial"/>
              </w:rPr>
              <w:t xml:space="preserve">Investigate </w:t>
            </w:r>
            <w:r w:rsidR="00922C64" w:rsidRPr="00922C64">
              <w:rPr>
                <w:rFonts w:ascii="Arial" w:hAnsi="Arial" w:cs="Arial"/>
              </w:rPr>
              <w:t xml:space="preserve">options for the </w:t>
            </w:r>
            <w:r w:rsidRPr="00922C64">
              <w:rPr>
                <w:rFonts w:ascii="Arial" w:hAnsi="Arial" w:cs="Arial"/>
              </w:rPr>
              <w:t xml:space="preserve">retro-fitting </w:t>
            </w:r>
            <w:r w:rsidR="00922C64" w:rsidRPr="00922C64">
              <w:rPr>
                <w:rFonts w:ascii="Arial" w:hAnsi="Arial" w:cs="Arial"/>
              </w:rPr>
              <w:t xml:space="preserve">of </w:t>
            </w:r>
            <w:r w:rsidRPr="00922C64">
              <w:rPr>
                <w:rFonts w:ascii="Arial" w:hAnsi="Arial" w:cs="Arial"/>
              </w:rPr>
              <w:t>services for existing domestic housing stock</w:t>
            </w:r>
            <w:r w:rsidR="00922C64" w:rsidRPr="00922C64">
              <w:rPr>
                <w:rFonts w:ascii="Arial" w:hAnsi="Arial" w:cs="Arial"/>
              </w:rPr>
              <w:t>, beyond those measures already catered for.</w:t>
            </w:r>
          </w:p>
        </w:tc>
        <w:tc>
          <w:tcPr>
            <w:tcW w:w="1513" w:type="dxa"/>
          </w:tcPr>
          <w:p w14:paraId="12DC400F" w14:textId="09696CB3" w:rsidR="00672415" w:rsidRPr="00922C64" w:rsidRDefault="00922C64" w:rsidP="00496D22">
            <w:pPr>
              <w:rPr>
                <w:rFonts w:ascii="Arial" w:hAnsi="Arial" w:cs="Arial"/>
              </w:rPr>
            </w:pPr>
            <w:r w:rsidRPr="00922C64">
              <w:rPr>
                <w:rFonts w:ascii="Arial" w:hAnsi="Arial" w:cs="Arial"/>
              </w:rPr>
              <w:t>Energy and Built Environment</w:t>
            </w:r>
          </w:p>
        </w:tc>
      </w:tr>
      <w:tr w:rsidR="00922C64" w:rsidRPr="00922C64" w14:paraId="790450BA" w14:textId="77777777" w:rsidTr="00922C64">
        <w:tc>
          <w:tcPr>
            <w:tcW w:w="1456" w:type="dxa"/>
          </w:tcPr>
          <w:p w14:paraId="6C64CDB9" w14:textId="517E82EC" w:rsidR="00D7707E" w:rsidRPr="00922C64" w:rsidRDefault="00922C64" w:rsidP="00496D22">
            <w:pPr>
              <w:rPr>
                <w:rFonts w:ascii="Arial" w:hAnsi="Arial" w:cs="Arial"/>
              </w:rPr>
            </w:pPr>
            <w:r w:rsidRPr="00922C64">
              <w:rPr>
                <w:rFonts w:ascii="Arial" w:hAnsi="Arial" w:cs="Arial"/>
              </w:rPr>
              <w:lastRenderedPageBreak/>
              <w:t>9</w:t>
            </w:r>
          </w:p>
        </w:tc>
        <w:tc>
          <w:tcPr>
            <w:tcW w:w="6047" w:type="dxa"/>
          </w:tcPr>
          <w:p w14:paraId="72353375" w14:textId="771ED9B6" w:rsidR="00D7707E" w:rsidRPr="00922C64" w:rsidRDefault="00D7707E" w:rsidP="00496D22">
            <w:pPr>
              <w:rPr>
                <w:rFonts w:ascii="Arial" w:hAnsi="Arial" w:cs="Arial"/>
              </w:rPr>
            </w:pPr>
            <w:r w:rsidRPr="00922C64">
              <w:rPr>
                <w:rFonts w:ascii="Arial" w:hAnsi="Arial" w:cs="Arial"/>
              </w:rPr>
              <w:t>Seek funding opportunities for low carbon energy</w:t>
            </w:r>
          </w:p>
        </w:tc>
        <w:tc>
          <w:tcPr>
            <w:tcW w:w="1513" w:type="dxa"/>
          </w:tcPr>
          <w:p w14:paraId="7E03F614" w14:textId="0601D05A" w:rsidR="00D7707E" w:rsidRPr="00922C64" w:rsidRDefault="00922C64" w:rsidP="00496D22">
            <w:pPr>
              <w:rPr>
                <w:rFonts w:ascii="Arial" w:hAnsi="Arial" w:cs="Arial"/>
              </w:rPr>
            </w:pPr>
            <w:r w:rsidRPr="00922C64">
              <w:rPr>
                <w:rFonts w:ascii="Arial" w:hAnsi="Arial" w:cs="Arial"/>
              </w:rPr>
              <w:t>Energy and Built Environment</w:t>
            </w:r>
          </w:p>
        </w:tc>
      </w:tr>
      <w:tr w:rsidR="00922C64" w:rsidRPr="00922C64" w14:paraId="32CBA250" w14:textId="77777777" w:rsidTr="00922C64">
        <w:tc>
          <w:tcPr>
            <w:tcW w:w="1456" w:type="dxa"/>
          </w:tcPr>
          <w:p w14:paraId="4EE34285" w14:textId="46728838" w:rsidR="001A3732" w:rsidRPr="00922C64" w:rsidRDefault="00922C64" w:rsidP="00496D22">
            <w:pPr>
              <w:rPr>
                <w:rFonts w:ascii="Arial" w:hAnsi="Arial" w:cs="Arial"/>
              </w:rPr>
            </w:pPr>
            <w:r w:rsidRPr="00922C64">
              <w:rPr>
                <w:rFonts w:ascii="Arial" w:hAnsi="Arial" w:cs="Arial"/>
              </w:rPr>
              <w:t>10</w:t>
            </w:r>
          </w:p>
        </w:tc>
        <w:tc>
          <w:tcPr>
            <w:tcW w:w="6047" w:type="dxa"/>
          </w:tcPr>
          <w:p w14:paraId="7F7BCFF0" w14:textId="237A995C" w:rsidR="001A3732" w:rsidRPr="00922C64" w:rsidRDefault="00A764B9" w:rsidP="00496D22">
            <w:pPr>
              <w:rPr>
                <w:rFonts w:ascii="Arial" w:hAnsi="Arial" w:cs="Arial"/>
              </w:rPr>
            </w:pPr>
            <w:r w:rsidRPr="00922C64">
              <w:rPr>
                <w:rFonts w:ascii="Arial" w:hAnsi="Arial" w:cs="Arial"/>
              </w:rPr>
              <w:t xml:space="preserve">Being discussions with planning department to </w:t>
            </w:r>
            <w:r w:rsidR="004278D9" w:rsidRPr="00922C64">
              <w:rPr>
                <w:rFonts w:ascii="Arial" w:hAnsi="Arial" w:cs="Arial"/>
              </w:rPr>
              <w:t>optimise carbon reduction measures</w:t>
            </w:r>
            <w:r w:rsidRPr="00922C64">
              <w:rPr>
                <w:rFonts w:ascii="Arial" w:hAnsi="Arial" w:cs="Arial"/>
              </w:rPr>
              <w:t xml:space="preserve"> with submitted planning applications and development of polices. </w:t>
            </w:r>
          </w:p>
        </w:tc>
        <w:tc>
          <w:tcPr>
            <w:tcW w:w="1513" w:type="dxa"/>
          </w:tcPr>
          <w:p w14:paraId="4BE53268" w14:textId="1462AD48" w:rsidR="001A3732" w:rsidRPr="00922C64" w:rsidRDefault="00922C64" w:rsidP="00496D22">
            <w:pPr>
              <w:rPr>
                <w:rFonts w:ascii="Arial" w:hAnsi="Arial" w:cs="Arial"/>
              </w:rPr>
            </w:pPr>
            <w:r w:rsidRPr="00922C64">
              <w:rPr>
                <w:rFonts w:ascii="Arial" w:hAnsi="Arial" w:cs="Arial"/>
              </w:rPr>
              <w:t>Energy and Built Environment</w:t>
            </w:r>
          </w:p>
        </w:tc>
      </w:tr>
      <w:tr w:rsidR="00922C64" w:rsidRPr="00922C64" w14:paraId="035C9FB0" w14:textId="77777777" w:rsidTr="00922C64">
        <w:tc>
          <w:tcPr>
            <w:tcW w:w="1456" w:type="dxa"/>
          </w:tcPr>
          <w:p w14:paraId="24E4690B" w14:textId="3889ECD9" w:rsidR="00F410BD" w:rsidRPr="00922C64" w:rsidRDefault="00922C64" w:rsidP="00496D22">
            <w:pPr>
              <w:rPr>
                <w:rFonts w:ascii="Arial" w:hAnsi="Arial" w:cs="Arial"/>
              </w:rPr>
            </w:pPr>
            <w:r w:rsidRPr="00922C64">
              <w:rPr>
                <w:rFonts w:ascii="Arial" w:hAnsi="Arial" w:cs="Arial"/>
              </w:rPr>
              <w:t>11</w:t>
            </w:r>
          </w:p>
        </w:tc>
        <w:tc>
          <w:tcPr>
            <w:tcW w:w="6047" w:type="dxa"/>
          </w:tcPr>
          <w:p w14:paraId="699E927A" w14:textId="60D7CF16" w:rsidR="00F410BD" w:rsidRPr="00922C64" w:rsidRDefault="00F410BD" w:rsidP="00496D22">
            <w:pPr>
              <w:rPr>
                <w:rFonts w:ascii="Arial" w:hAnsi="Arial" w:cs="Arial"/>
              </w:rPr>
            </w:pPr>
            <w:r w:rsidRPr="00922C64">
              <w:rPr>
                <w:rFonts w:ascii="Arial" w:hAnsi="Arial" w:cs="Arial"/>
              </w:rPr>
              <w:t>Work with residents</w:t>
            </w:r>
            <w:r w:rsidR="004278D9" w:rsidRPr="00922C64">
              <w:rPr>
                <w:rFonts w:ascii="Arial" w:hAnsi="Arial" w:cs="Arial"/>
              </w:rPr>
              <w:t xml:space="preserve"> / landlords</w:t>
            </w:r>
            <w:r w:rsidRPr="00922C64">
              <w:rPr>
                <w:rFonts w:ascii="Arial" w:hAnsi="Arial" w:cs="Arial"/>
              </w:rPr>
              <w:t xml:space="preserve"> to improve thermal efficiency </w:t>
            </w:r>
            <w:r w:rsidR="00A764B9" w:rsidRPr="00922C64">
              <w:rPr>
                <w:rFonts w:ascii="Arial" w:hAnsi="Arial" w:cs="Arial"/>
              </w:rPr>
              <w:t xml:space="preserve">and reduce energy demand </w:t>
            </w:r>
            <w:r w:rsidRPr="00922C64">
              <w:rPr>
                <w:rFonts w:ascii="Arial" w:hAnsi="Arial" w:cs="Arial"/>
              </w:rPr>
              <w:t xml:space="preserve">of privately owned domestic housing stock </w:t>
            </w:r>
          </w:p>
        </w:tc>
        <w:tc>
          <w:tcPr>
            <w:tcW w:w="1513" w:type="dxa"/>
          </w:tcPr>
          <w:p w14:paraId="0366371A" w14:textId="5D6896C8" w:rsidR="00F410BD" w:rsidRPr="00922C64" w:rsidRDefault="00922C64" w:rsidP="00496D22">
            <w:pPr>
              <w:rPr>
                <w:rFonts w:ascii="Arial" w:hAnsi="Arial" w:cs="Arial"/>
              </w:rPr>
            </w:pPr>
            <w:r w:rsidRPr="00922C64">
              <w:rPr>
                <w:rFonts w:ascii="Arial" w:hAnsi="Arial" w:cs="Arial"/>
              </w:rPr>
              <w:t>Energy and Built Environment</w:t>
            </w:r>
            <w:r w:rsidR="00F410BD" w:rsidRPr="00922C64">
              <w:rPr>
                <w:rFonts w:ascii="Arial" w:hAnsi="Arial" w:cs="Arial"/>
              </w:rPr>
              <w:t xml:space="preserve"> </w:t>
            </w:r>
          </w:p>
        </w:tc>
      </w:tr>
      <w:tr w:rsidR="00922C64" w:rsidRPr="00922C64" w14:paraId="1026BFAB" w14:textId="77777777" w:rsidTr="00922C64">
        <w:tc>
          <w:tcPr>
            <w:tcW w:w="1456" w:type="dxa"/>
          </w:tcPr>
          <w:p w14:paraId="795F14DB" w14:textId="1E26BB0E" w:rsidR="00672415" w:rsidRPr="00922C64" w:rsidRDefault="00922C64" w:rsidP="00496D22">
            <w:pPr>
              <w:rPr>
                <w:rFonts w:ascii="Arial" w:hAnsi="Arial" w:cs="Arial"/>
              </w:rPr>
            </w:pPr>
            <w:r w:rsidRPr="00922C64">
              <w:rPr>
                <w:rFonts w:ascii="Arial" w:hAnsi="Arial" w:cs="Arial"/>
              </w:rPr>
              <w:t>12</w:t>
            </w:r>
          </w:p>
        </w:tc>
        <w:tc>
          <w:tcPr>
            <w:tcW w:w="6047" w:type="dxa"/>
          </w:tcPr>
          <w:p w14:paraId="495123C9" w14:textId="77777777" w:rsidR="00672415" w:rsidRPr="00922C64" w:rsidRDefault="00833DDE" w:rsidP="00496D22">
            <w:pPr>
              <w:rPr>
                <w:rFonts w:ascii="Arial" w:hAnsi="Arial" w:cs="Arial"/>
              </w:rPr>
            </w:pPr>
            <w:r w:rsidRPr="00922C64">
              <w:rPr>
                <w:rFonts w:ascii="Arial" w:hAnsi="Arial" w:cs="Arial"/>
              </w:rPr>
              <w:t>Decarbonisation of heat supplies – continue work to heat our own buildings using renewable energy sources.</w:t>
            </w:r>
          </w:p>
          <w:p w14:paraId="4FB01742" w14:textId="4D8F4397" w:rsidR="00833DDE" w:rsidRPr="00922C64" w:rsidRDefault="00A764B9" w:rsidP="00496D22">
            <w:pPr>
              <w:rPr>
                <w:rFonts w:ascii="Arial" w:hAnsi="Arial" w:cs="Arial"/>
              </w:rPr>
            </w:pPr>
            <w:r w:rsidRPr="00922C64">
              <w:rPr>
                <w:rFonts w:ascii="Arial" w:hAnsi="Arial" w:cs="Arial"/>
              </w:rPr>
              <w:t xml:space="preserve">Investigate options to obtain all </w:t>
            </w:r>
            <w:r w:rsidR="00833DDE" w:rsidRPr="00922C64">
              <w:rPr>
                <w:rFonts w:ascii="Arial" w:hAnsi="Arial" w:cs="Arial"/>
              </w:rPr>
              <w:t>carbon based energy to be purchased vi</w:t>
            </w:r>
            <w:r w:rsidR="00EE124D" w:rsidRPr="00922C64">
              <w:rPr>
                <w:rFonts w:ascii="Arial" w:hAnsi="Arial" w:cs="Arial"/>
              </w:rPr>
              <w:t>a</w:t>
            </w:r>
            <w:r w:rsidR="00833DDE" w:rsidRPr="00922C64">
              <w:rPr>
                <w:rFonts w:ascii="Arial" w:hAnsi="Arial" w:cs="Arial"/>
              </w:rPr>
              <w:t xml:space="preserve"> green </w:t>
            </w:r>
            <w:r w:rsidR="00EE124D" w:rsidRPr="00922C64">
              <w:rPr>
                <w:rFonts w:ascii="Arial" w:hAnsi="Arial" w:cs="Arial"/>
              </w:rPr>
              <w:t xml:space="preserve">energy </w:t>
            </w:r>
            <w:r w:rsidR="00833DDE" w:rsidRPr="00922C64">
              <w:rPr>
                <w:rFonts w:ascii="Arial" w:hAnsi="Arial" w:cs="Arial"/>
              </w:rPr>
              <w:t>tariffs</w:t>
            </w:r>
          </w:p>
        </w:tc>
        <w:tc>
          <w:tcPr>
            <w:tcW w:w="1513" w:type="dxa"/>
          </w:tcPr>
          <w:p w14:paraId="05B37834" w14:textId="77777777" w:rsidR="00922C64" w:rsidRPr="00922C64" w:rsidRDefault="00922C64" w:rsidP="00496D22">
            <w:pPr>
              <w:rPr>
                <w:rFonts w:ascii="Arial" w:hAnsi="Arial" w:cs="Arial"/>
              </w:rPr>
            </w:pPr>
            <w:r w:rsidRPr="00922C64">
              <w:rPr>
                <w:rFonts w:ascii="Arial" w:hAnsi="Arial" w:cs="Arial"/>
              </w:rPr>
              <w:t>Energy and Built Environment</w:t>
            </w:r>
          </w:p>
          <w:p w14:paraId="31792900" w14:textId="1CB119A9" w:rsidR="00672415" w:rsidRPr="00922C64" w:rsidRDefault="00922C64" w:rsidP="00496D22">
            <w:pPr>
              <w:rPr>
                <w:rFonts w:ascii="Arial" w:hAnsi="Arial" w:cs="Arial"/>
              </w:rPr>
            </w:pPr>
            <w:r w:rsidRPr="00922C64">
              <w:rPr>
                <w:rFonts w:ascii="Arial" w:hAnsi="Arial" w:cs="Arial"/>
              </w:rPr>
              <w:t>Consumption</w:t>
            </w:r>
            <w:r w:rsidR="00672415" w:rsidRPr="00922C64">
              <w:rPr>
                <w:rFonts w:ascii="Arial" w:hAnsi="Arial" w:cs="Arial"/>
              </w:rPr>
              <w:t xml:space="preserve"> </w:t>
            </w:r>
          </w:p>
        </w:tc>
      </w:tr>
      <w:tr w:rsidR="00922C64" w:rsidRPr="00922C64" w14:paraId="1E07DE5D" w14:textId="77777777" w:rsidTr="00922C64">
        <w:tc>
          <w:tcPr>
            <w:tcW w:w="1456" w:type="dxa"/>
          </w:tcPr>
          <w:p w14:paraId="3993AE5B" w14:textId="56260A42" w:rsidR="00672415"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3</w:t>
            </w:r>
          </w:p>
        </w:tc>
        <w:tc>
          <w:tcPr>
            <w:tcW w:w="6047" w:type="dxa"/>
          </w:tcPr>
          <w:p w14:paraId="7194AB7A" w14:textId="75AB0621" w:rsidR="00672415" w:rsidRPr="00922C64" w:rsidRDefault="00D0528F" w:rsidP="00496D22">
            <w:pPr>
              <w:rPr>
                <w:rFonts w:ascii="Arial" w:hAnsi="Arial" w:cs="Arial"/>
              </w:rPr>
            </w:pPr>
            <w:r w:rsidRPr="00922C64">
              <w:rPr>
                <w:rFonts w:ascii="Arial" w:hAnsi="Arial" w:cs="Arial"/>
              </w:rPr>
              <w:t>Work with de</w:t>
            </w:r>
            <w:r w:rsidR="00A764B9" w:rsidRPr="00922C64">
              <w:rPr>
                <w:rFonts w:ascii="Arial" w:hAnsi="Arial" w:cs="Arial"/>
              </w:rPr>
              <w:t>partments</w:t>
            </w:r>
            <w:r w:rsidRPr="00922C64">
              <w:rPr>
                <w:rFonts w:ascii="Arial" w:hAnsi="Arial" w:cs="Arial"/>
              </w:rPr>
              <w:t xml:space="preserve"> to improve energy efficiency of Worden </w:t>
            </w:r>
            <w:r w:rsidR="00A764B9" w:rsidRPr="00922C64">
              <w:rPr>
                <w:rFonts w:ascii="Arial" w:hAnsi="Arial" w:cs="Arial"/>
              </w:rPr>
              <w:t>Park, Hurst Grange Park Coach House etc</w:t>
            </w:r>
            <w:r w:rsidRPr="00922C64">
              <w:rPr>
                <w:rFonts w:ascii="Arial" w:hAnsi="Arial" w:cs="Arial"/>
              </w:rPr>
              <w:t xml:space="preserve"> as part of redevelopment</w:t>
            </w:r>
          </w:p>
        </w:tc>
        <w:tc>
          <w:tcPr>
            <w:tcW w:w="1513" w:type="dxa"/>
          </w:tcPr>
          <w:p w14:paraId="3ECFF13C" w14:textId="77777777" w:rsidR="00672415" w:rsidRPr="00922C64" w:rsidRDefault="00922C64" w:rsidP="00496D22">
            <w:pPr>
              <w:rPr>
                <w:rFonts w:ascii="Arial" w:hAnsi="Arial" w:cs="Arial"/>
              </w:rPr>
            </w:pPr>
            <w:r w:rsidRPr="00922C64">
              <w:rPr>
                <w:rFonts w:ascii="Arial" w:hAnsi="Arial" w:cs="Arial"/>
              </w:rPr>
              <w:t>Energy and Built Environment</w:t>
            </w:r>
          </w:p>
          <w:p w14:paraId="6F836007" w14:textId="52544B8D" w:rsidR="00922C64" w:rsidRPr="00922C64" w:rsidRDefault="00922C64" w:rsidP="00496D22">
            <w:pPr>
              <w:rPr>
                <w:rFonts w:ascii="Arial" w:hAnsi="Arial" w:cs="Arial"/>
              </w:rPr>
            </w:pPr>
            <w:r w:rsidRPr="00922C64">
              <w:rPr>
                <w:rFonts w:ascii="Arial" w:hAnsi="Arial" w:cs="Arial"/>
              </w:rPr>
              <w:t>Consumption</w:t>
            </w:r>
          </w:p>
        </w:tc>
      </w:tr>
      <w:tr w:rsidR="00922C64" w:rsidRPr="00922C64" w14:paraId="03A6C37D" w14:textId="77777777" w:rsidTr="00922C64">
        <w:tc>
          <w:tcPr>
            <w:tcW w:w="1456" w:type="dxa"/>
          </w:tcPr>
          <w:p w14:paraId="381A180C" w14:textId="28550D6A"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4</w:t>
            </w:r>
          </w:p>
        </w:tc>
        <w:tc>
          <w:tcPr>
            <w:tcW w:w="6047" w:type="dxa"/>
          </w:tcPr>
          <w:p w14:paraId="5C196816" w14:textId="2762277D" w:rsidR="00FF58BA" w:rsidRPr="00922C64" w:rsidRDefault="00A764B9" w:rsidP="00496D22">
            <w:pPr>
              <w:rPr>
                <w:rFonts w:ascii="Arial" w:hAnsi="Arial" w:cs="Arial"/>
              </w:rPr>
            </w:pPr>
            <w:r w:rsidRPr="00922C64">
              <w:rPr>
                <w:rFonts w:ascii="Arial" w:hAnsi="Arial" w:cs="Arial"/>
              </w:rPr>
              <w:t>Promote</w:t>
            </w:r>
            <w:r w:rsidR="00FF58BA" w:rsidRPr="00922C64">
              <w:rPr>
                <w:rFonts w:ascii="Arial" w:hAnsi="Arial" w:cs="Arial"/>
              </w:rPr>
              <w:t xml:space="preserve"> best us</w:t>
            </w:r>
            <w:r w:rsidR="004278D9" w:rsidRPr="00922C64">
              <w:rPr>
                <w:rFonts w:ascii="Arial" w:hAnsi="Arial" w:cs="Arial"/>
              </w:rPr>
              <w:t>e</w:t>
            </w:r>
            <w:r w:rsidR="00FF58BA" w:rsidRPr="00922C64">
              <w:rPr>
                <w:rFonts w:ascii="Arial" w:hAnsi="Arial" w:cs="Arial"/>
              </w:rPr>
              <w:t xml:space="preserve"> of technology to prevent unnecessary business related travel</w:t>
            </w:r>
          </w:p>
        </w:tc>
        <w:tc>
          <w:tcPr>
            <w:tcW w:w="1513" w:type="dxa"/>
          </w:tcPr>
          <w:p w14:paraId="55BB0B21" w14:textId="43DC2755" w:rsidR="00FF58BA" w:rsidRPr="00922C64" w:rsidRDefault="00922C64" w:rsidP="00496D22">
            <w:pPr>
              <w:rPr>
                <w:rFonts w:ascii="Arial" w:hAnsi="Arial" w:cs="Arial"/>
              </w:rPr>
            </w:pPr>
            <w:r w:rsidRPr="00922C64">
              <w:rPr>
                <w:rFonts w:ascii="Arial" w:hAnsi="Arial" w:cs="Arial"/>
              </w:rPr>
              <w:t>Transport</w:t>
            </w:r>
          </w:p>
        </w:tc>
      </w:tr>
      <w:tr w:rsidR="00922C64" w:rsidRPr="00922C64" w14:paraId="57CD471B" w14:textId="77777777" w:rsidTr="00922C64">
        <w:tc>
          <w:tcPr>
            <w:tcW w:w="1456" w:type="dxa"/>
          </w:tcPr>
          <w:p w14:paraId="5F6673C4" w14:textId="0FC90B40"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5</w:t>
            </w:r>
          </w:p>
        </w:tc>
        <w:tc>
          <w:tcPr>
            <w:tcW w:w="6047" w:type="dxa"/>
          </w:tcPr>
          <w:p w14:paraId="7874067C" w14:textId="67DF0E9D" w:rsidR="00FF58BA" w:rsidRPr="00922C64" w:rsidRDefault="00FF58BA" w:rsidP="00496D22">
            <w:pPr>
              <w:rPr>
                <w:rFonts w:ascii="Arial" w:hAnsi="Arial" w:cs="Arial"/>
              </w:rPr>
            </w:pPr>
            <w:r w:rsidRPr="00922C64">
              <w:rPr>
                <w:rFonts w:ascii="Arial" w:hAnsi="Arial" w:cs="Arial"/>
              </w:rPr>
              <w:t>Inves</w:t>
            </w:r>
            <w:r w:rsidR="0069038C" w:rsidRPr="00922C64">
              <w:rPr>
                <w:rFonts w:ascii="Arial" w:hAnsi="Arial" w:cs="Arial"/>
              </w:rPr>
              <w:t>t</w:t>
            </w:r>
            <w:r w:rsidRPr="00922C64">
              <w:rPr>
                <w:rFonts w:ascii="Arial" w:hAnsi="Arial" w:cs="Arial"/>
              </w:rPr>
              <w:t xml:space="preserve">igate improvements that can be made to </w:t>
            </w:r>
            <w:r w:rsidR="00922C64" w:rsidRPr="00922C64">
              <w:rPr>
                <w:rFonts w:ascii="Arial" w:hAnsi="Arial" w:cs="Arial"/>
              </w:rPr>
              <w:t>the boroughs waste management to include reduction, recycling include Council</w:t>
            </w:r>
            <w:r w:rsidRPr="00922C64">
              <w:rPr>
                <w:rFonts w:ascii="Arial" w:hAnsi="Arial" w:cs="Arial"/>
              </w:rPr>
              <w:t xml:space="preserve"> recycling service</w:t>
            </w:r>
            <w:r w:rsidR="00922C64" w:rsidRPr="00922C64">
              <w:rPr>
                <w:rFonts w:ascii="Arial" w:hAnsi="Arial" w:cs="Arial"/>
              </w:rPr>
              <w:t xml:space="preserve"> and recover</w:t>
            </w:r>
          </w:p>
        </w:tc>
        <w:tc>
          <w:tcPr>
            <w:tcW w:w="1513" w:type="dxa"/>
          </w:tcPr>
          <w:p w14:paraId="1629AC8C" w14:textId="61133A63" w:rsidR="00FF58BA" w:rsidRPr="00922C64" w:rsidRDefault="00922C64" w:rsidP="00496D22">
            <w:pPr>
              <w:rPr>
                <w:rFonts w:ascii="Arial" w:hAnsi="Arial" w:cs="Arial"/>
              </w:rPr>
            </w:pPr>
            <w:r w:rsidRPr="00922C64">
              <w:rPr>
                <w:rFonts w:ascii="Arial" w:hAnsi="Arial" w:cs="Arial"/>
              </w:rPr>
              <w:t>Waste</w:t>
            </w:r>
          </w:p>
        </w:tc>
      </w:tr>
      <w:tr w:rsidR="00922C64" w:rsidRPr="00922C64" w14:paraId="77ED5CBF" w14:textId="77777777" w:rsidTr="00922C64">
        <w:tc>
          <w:tcPr>
            <w:tcW w:w="1456" w:type="dxa"/>
          </w:tcPr>
          <w:p w14:paraId="0B58E9D3" w14:textId="6C151ADC" w:rsidR="00DD3431" w:rsidRPr="00922C64" w:rsidRDefault="00922C64" w:rsidP="00496D22">
            <w:pPr>
              <w:rPr>
                <w:rFonts w:ascii="Arial" w:hAnsi="Arial" w:cs="Arial"/>
              </w:rPr>
            </w:pPr>
            <w:r w:rsidRPr="00922C64">
              <w:rPr>
                <w:rFonts w:ascii="Arial" w:hAnsi="Arial" w:cs="Arial"/>
              </w:rPr>
              <w:t>16</w:t>
            </w:r>
          </w:p>
        </w:tc>
        <w:tc>
          <w:tcPr>
            <w:tcW w:w="6047" w:type="dxa"/>
          </w:tcPr>
          <w:p w14:paraId="6D0EF733" w14:textId="487C9AA0" w:rsidR="00DD3431" w:rsidRPr="00922C64" w:rsidRDefault="004278D9" w:rsidP="00496D22">
            <w:pPr>
              <w:rPr>
                <w:rFonts w:ascii="Arial" w:hAnsi="Arial" w:cs="Arial"/>
              </w:rPr>
            </w:pPr>
            <w:r w:rsidRPr="00922C64">
              <w:rPr>
                <w:rFonts w:ascii="Arial" w:hAnsi="Arial" w:cs="Arial"/>
              </w:rPr>
              <w:t>Climate Emergency task group to pilot paper free meetings and report findings of pilot study to Council</w:t>
            </w:r>
          </w:p>
        </w:tc>
        <w:tc>
          <w:tcPr>
            <w:tcW w:w="1513" w:type="dxa"/>
          </w:tcPr>
          <w:p w14:paraId="722E5E87" w14:textId="0D2E939C" w:rsidR="00DD3431" w:rsidRPr="00922C64" w:rsidRDefault="00922C64" w:rsidP="00496D22">
            <w:pPr>
              <w:rPr>
                <w:rFonts w:ascii="Arial" w:hAnsi="Arial" w:cs="Arial"/>
              </w:rPr>
            </w:pPr>
            <w:r w:rsidRPr="00922C64">
              <w:rPr>
                <w:rFonts w:ascii="Arial" w:hAnsi="Arial" w:cs="Arial"/>
              </w:rPr>
              <w:t>Waste</w:t>
            </w:r>
          </w:p>
        </w:tc>
      </w:tr>
      <w:tr w:rsidR="00922C64" w:rsidRPr="00922C64" w14:paraId="357919AD" w14:textId="77777777" w:rsidTr="00922C64">
        <w:tc>
          <w:tcPr>
            <w:tcW w:w="1456" w:type="dxa"/>
          </w:tcPr>
          <w:p w14:paraId="4E9B5528" w14:textId="5D410353" w:rsidR="00EE124D" w:rsidRPr="00922C64" w:rsidRDefault="00922C64" w:rsidP="00EE124D">
            <w:pPr>
              <w:rPr>
                <w:rFonts w:ascii="Arial" w:hAnsi="Arial" w:cs="Arial"/>
              </w:rPr>
            </w:pPr>
            <w:r w:rsidRPr="00922C64">
              <w:rPr>
                <w:rFonts w:ascii="Arial" w:hAnsi="Arial" w:cs="Arial"/>
              </w:rPr>
              <w:t>17</w:t>
            </w:r>
          </w:p>
        </w:tc>
        <w:tc>
          <w:tcPr>
            <w:tcW w:w="6047" w:type="dxa"/>
          </w:tcPr>
          <w:p w14:paraId="381EC6EF" w14:textId="14105F24" w:rsidR="00EE124D" w:rsidRPr="00922C64" w:rsidRDefault="00EE124D" w:rsidP="00EE124D">
            <w:pPr>
              <w:rPr>
                <w:rFonts w:ascii="Arial"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tc>
        <w:tc>
          <w:tcPr>
            <w:tcW w:w="1513" w:type="dxa"/>
          </w:tcPr>
          <w:p w14:paraId="1DAB848D" w14:textId="77777777" w:rsidR="00EE124D" w:rsidRPr="00922C64" w:rsidRDefault="00922C64" w:rsidP="00EE124D">
            <w:pPr>
              <w:rPr>
                <w:rFonts w:ascii="Arial" w:hAnsi="Arial" w:cs="Arial"/>
              </w:rPr>
            </w:pPr>
            <w:r w:rsidRPr="00922C64">
              <w:rPr>
                <w:rFonts w:ascii="Arial" w:hAnsi="Arial" w:cs="Arial"/>
              </w:rPr>
              <w:t>Waste</w:t>
            </w:r>
          </w:p>
          <w:p w14:paraId="0FC28BC7" w14:textId="5FDEC591" w:rsidR="00922C64" w:rsidRPr="00922C64" w:rsidRDefault="00922C64" w:rsidP="00EE124D">
            <w:pPr>
              <w:rPr>
                <w:rFonts w:ascii="Arial" w:hAnsi="Arial" w:cs="Arial"/>
              </w:rPr>
            </w:pPr>
            <w:r w:rsidRPr="00922C64">
              <w:rPr>
                <w:rFonts w:ascii="Arial" w:hAnsi="Arial" w:cs="Arial"/>
              </w:rPr>
              <w:t>Consumption</w:t>
            </w:r>
          </w:p>
        </w:tc>
      </w:tr>
      <w:tr w:rsidR="00922C64" w:rsidRPr="00922C64" w14:paraId="2C6C37A0" w14:textId="77777777" w:rsidTr="00922C64">
        <w:tc>
          <w:tcPr>
            <w:tcW w:w="1456" w:type="dxa"/>
          </w:tcPr>
          <w:p w14:paraId="4FDE5612" w14:textId="09D9A9F2" w:rsidR="00EE124D" w:rsidRPr="00922C64" w:rsidRDefault="00922C64" w:rsidP="00EE124D">
            <w:pPr>
              <w:rPr>
                <w:rFonts w:ascii="Arial" w:hAnsi="Arial" w:cs="Arial"/>
              </w:rPr>
            </w:pPr>
            <w:r w:rsidRPr="00922C64">
              <w:rPr>
                <w:rFonts w:ascii="Arial" w:hAnsi="Arial" w:cs="Arial"/>
              </w:rPr>
              <w:t>18</w:t>
            </w:r>
          </w:p>
        </w:tc>
        <w:tc>
          <w:tcPr>
            <w:tcW w:w="6047" w:type="dxa"/>
          </w:tcPr>
          <w:p w14:paraId="1F98C270" w14:textId="48A2B2D9" w:rsidR="00EE124D" w:rsidRPr="00922C64" w:rsidRDefault="00A764B9" w:rsidP="00EE124D">
            <w:pPr>
              <w:rPr>
                <w:rFonts w:ascii="Arial" w:eastAsia="Calibri" w:hAnsi="Arial" w:cs="Arial"/>
                <w:bCs/>
              </w:rPr>
            </w:pPr>
            <w:r w:rsidRPr="00922C64">
              <w:rPr>
                <w:rFonts w:ascii="Arial" w:eastAsia="Calibri" w:hAnsi="Arial" w:cs="Arial"/>
                <w:bCs/>
              </w:rPr>
              <w:t xml:space="preserve">Investigate the potential for including a consideration of GHG emissions within the </w:t>
            </w:r>
            <w:r w:rsidR="00EE124D" w:rsidRPr="00922C64">
              <w:rPr>
                <w:rFonts w:ascii="Arial" w:eastAsia="Calibri" w:hAnsi="Arial" w:cs="Arial"/>
                <w:bCs/>
              </w:rPr>
              <w:t xml:space="preserve">Borough Investment Fund </w:t>
            </w:r>
            <w:r w:rsidRPr="00922C64">
              <w:rPr>
                <w:rFonts w:ascii="Arial" w:eastAsia="Calibri" w:hAnsi="Arial" w:cs="Arial"/>
                <w:bCs/>
              </w:rPr>
              <w:t>.</w:t>
            </w:r>
          </w:p>
        </w:tc>
        <w:tc>
          <w:tcPr>
            <w:tcW w:w="1513" w:type="dxa"/>
          </w:tcPr>
          <w:p w14:paraId="42680A9E" w14:textId="17EFBF2F" w:rsidR="00EE124D" w:rsidRPr="00922C64" w:rsidRDefault="00922C64" w:rsidP="00EE124D">
            <w:pPr>
              <w:rPr>
                <w:rFonts w:ascii="Arial" w:hAnsi="Arial" w:cs="Arial"/>
              </w:rPr>
            </w:pPr>
            <w:r w:rsidRPr="00922C64">
              <w:rPr>
                <w:rFonts w:ascii="Arial" w:hAnsi="Arial" w:cs="Arial"/>
              </w:rPr>
              <w:t>Umbrella</w:t>
            </w:r>
          </w:p>
        </w:tc>
      </w:tr>
      <w:tr w:rsidR="00922C64" w:rsidRPr="00922C64" w14:paraId="61687726" w14:textId="77777777" w:rsidTr="00C63CA2">
        <w:tc>
          <w:tcPr>
            <w:tcW w:w="9016" w:type="dxa"/>
            <w:gridSpan w:val="3"/>
          </w:tcPr>
          <w:p w14:paraId="4608F9EB" w14:textId="72C79ADC" w:rsidR="00922C64" w:rsidRPr="00922C64" w:rsidRDefault="00922C64" w:rsidP="00496D22">
            <w:pPr>
              <w:rPr>
                <w:rFonts w:ascii="Arial" w:hAnsi="Arial" w:cs="Arial"/>
              </w:rPr>
            </w:pPr>
            <w:r w:rsidRPr="00922C64">
              <w:rPr>
                <w:rFonts w:ascii="Arial" w:hAnsi="Arial" w:cs="Arial"/>
                <w:b/>
                <w:bCs/>
              </w:rPr>
              <w:t>Climate Emergency - Resilience</w:t>
            </w:r>
          </w:p>
        </w:tc>
      </w:tr>
      <w:tr w:rsidR="00922C64" w:rsidRPr="00922C64" w14:paraId="25BF77DB" w14:textId="77777777" w:rsidTr="00922C64">
        <w:tc>
          <w:tcPr>
            <w:tcW w:w="1456" w:type="dxa"/>
          </w:tcPr>
          <w:p w14:paraId="71FF41C0" w14:textId="6E0E8E67" w:rsidR="00D0528F" w:rsidRPr="00922C64" w:rsidRDefault="00922C64" w:rsidP="00496D22">
            <w:pPr>
              <w:rPr>
                <w:rFonts w:ascii="Arial" w:hAnsi="Arial" w:cs="Arial"/>
              </w:rPr>
            </w:pPr>
            <w:r w:rsidRPr="00922C64">
              <w:rPr>
                <w:rFonts w:ascii="Arial" w:hAnsi="Arial" w:cs="Arial"/>
              </w:rPr>
              <w:t>19</w:t>
            </w:r>
          </w:p>
        </w:tc>
        <w:tc>
          <w:tcPr>
            <w:tcW w:w="6047" w:type="dxa"/>
          </w:tcPr>
          <w:p w14:paraId="688A61E7" w14:textId="0D2F4605" w:rsidR="00D0528F" w:rsidRPr="00922C64" w:rsidRDefault="00922C64" w:rsidP="00496D22">
            <w:pPr>
              <w:rPr>
                <w:rFonts w:ascii="Arial" w:hAnsi="Arial" w:cs="Arial"/>
              </w:rPr>
            </w:pPr>
            <w:r w:rsidRPr="00922C64">
              <w:rPr>
                <w:rFonts w:ascii="Arial" w:hAnsi="Arial" w:cs="Arial"/>
              </w:rPr>
              <w:t>W</w:t>
            </w:r>
            <w:r w:rsidR="0069038C" w:rsidRPr="00922C64">
              <w:rPr>
                <w:rFonts w:ascii="Arial" w:hAnsi="Arial" w:cs="Arial"/>
              </w:rPr>
              <w:t>ork with partners to investigate and control the spread of food and water related infectious diseases</w:t>
            </w:r>
          </w:p>
        </w:tc>
        <w:tc>
          <w:tcPr>
            <w:tcW w:w="1513" w:type="dxa"/>
          </w:tcPr>
          <w:p w14:paraId="1FDABE33" w14:textId="332F0640" w:rsidR="00D0528F" w:rsidRPr="00922C64" w:rsidRDefault="00922C64" w:rsidP="00496D22">
            <w:pPr>
              <w:rPr>
                <w:rFonts w:ascii="Arial" w:hAnsi="Arial" w:cs="Arial"/>
              </w:rPr>
            </w:pPr>
            <w:r w:rsidRPr="00922C64">
              <w:rPr>
                <w:rFonts w:ascii="Arial" w:hAnsi="Arial" w:cs="Arial"/>
              </w:rPr>
              <w:t xml:space="preserve">Resilience </w:t>
            </w:r>
          </w:p>
        </w:tc>
      </w:tr>
      <w:tr w:rsidR="00922C64" w:rsidRPr="00922C64" w14:paraId="68D9745F" w14:textId="77777777" w:rsidTr="00922C64">
        <w:tc>
          <w:tcPr>
            <w:tcW w:w="1456" w:type="dxa"/>
          </w:tcPr>
          <w:p w14:paraId="29A5C9FF" w14:textId="4600047A" w:rsidR="00D0528F" w:rsidRPr="00922C64" w:rsidRDefault="00EE124D" w:rsidP="00496D22">
            <w:pPr>
              <w:rPr>
                <w:rFonts w:ascii="Arial" w:hAnsi="Arial" w:cs="Arial"/>
              </w:rPr>
            </w:pPr>
            <w:r w:rsidRPr="00922C64">
              <w:rPr>
                <w:rFonts w:ascii="Arial" w:hAnsi="Arial" w:cs="Arial"/>
              </w:rPr>
              <w:t>2</w:t>
            </w:r>
            <w:r w:rsidR="00922C64" w:rsidRPr="00922C64">
              <w:rPr>
                <w:rFonts w:ascii="Arial" w:hAnsi="Arial" w:cs="Arial"/>
              </w:rPr>
              <w:t>0</w:t>
            </w:r>
          </w:p>
        </w:tc>
        <w:tc>
          <w:tcPr>
            <w:tcW w:w="6047" w:type="dxa"/>
          </w:tcPr>
          <w:p w14:paraId="5842F492" w14:textId="1E1468C6" w:rsidR="00D0528F" w:rsidRPr="00922C64" w:rsidRDefault="005E315F" w:rsidP="00496D22">
            <w:pPr>
              <w:rPr>
                <w:rFonts w:ascii="Arial" w:hAnsi="Arial" w:cs="Arial"/>
              </w:rPr>
            </w:pPr>
            <w:r w:rsidRPr="00922C64">
              <w:rPr>
                <w:rFonts w:ascii="Arial" w:hAnsi="Arial" w:cs="Arial"/>
              </w:rPr>
              <w:t>Ensure the Council’s pest control service remains fit for purpose</w:t>
            </w:r>
          </w:p>
        </w:tc>
        <w:tc>
          <w:tcPr>
            <w:tcW w:w="1513" w:type="dxa"/>
          </w:tcPr>
          <w:p w14:paraId="1BAD77CB" w14:textId="7CBC4D4B" w:rsidR="00D0528F" w:rsidRPr="00922C64" w:rsidRDefault="00922C64" w:rsidP="00496D22">
            <w:pPr>
              <w:rPr>
                <w:rFonts w:ascii="Arial" w:hAnsi="Arial" w:cs="Arial"/>
              </w:rPr>
            </w:pPr>
            <w:r w:rsidRPr="00922C64">
              <w:rPr>
                <w:rFonts w:ascii="Arial" w:hAnsi="Arial" w:cs="Arial"/>
              </w:rPr>
              <w:t>Resilience</w:t>
            </w:r>
          </w:p>
        </w:tc>
      </w:tr>
      <w:tr w:rsidR="00922C64" w:rsidRPr="00922C64" w14:paraId="3F183910" w14:textId="77777777" w:rsidTr="00922C64">
        <w:tc>
          <w:tcPr>
            <w:tcW w:w="1456" w:type="dxa"/>
          </w:tcPr>
          <w:p w14:paraId="2EEA45F7" w14:textId="081523B4" w:rsidR="0067241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1</w:t>
            </w:r>
          </w:p>
        </w:tc>
        <w:tc>
          <w:tcPr>
            <w:tcW w:w="6047" w:type="dxa"/>
          </w:tcPr>
          <w:p w14:paraId="6C8AE6B3" w14:textId="663F5964" w:rsidR="00672415" w:rsidRPr="00922C64" w:rsidRDefault="00D349B5" w:rsidP="00496D22">
            <w:pPr>
              <w:rPr>
                <w:rFonts w:ascii="Arial" w:hAnsi="Arial" w:cs="Arial"/>
              </w:rPr>
            </w:pPr>
            <w:r w:rsidRPr="00922C64">
              <w:rPr>
                <w:rFonts w:ascii="Arial" w:hAnsi="Arial" w:cs="Arial"/>
              </w:rPr>
              <w:t>Work with partners to protect food safety within the Borough</w:t>
            </w:r>
          </w:p>
        </w:tc>
        <w:tc>
          <w:tcPr>
            <w:tcW w:w="1513" w:type="dxa"/>
          </w:tcPr>
          <w:p w14:paraId="27C1564B" w14:textId="5EEE39E5" w:rsidR="00672415" w:rsidRPr="00922C64" w:rsidRDefault="00922C64" w:rsidP="00496D22">
            <w:pPr>
              <w:rPr>
                <w:rFonts w:ascii="Arial" w:hAnsi="Arial" w:cs="Arial"/>
              </w:rPr>
            </w:pPr>
            <w:r w:rsidRPr="00922C64">
              <w:rPr>
                <w:rFonts w:ascii="Arial" w:hAnsi="Arial" w:cs="Arial"/>
              </w:rPr>
              <w:t>Resilience</w:t>
            </w:r>
          </w:p>
        </w:tc>
      </w:tr>
      <w:tr w:rsidR="00922C64" w:rsidRPr="00922C64" w14:paraId="66E53CDC" w14:textId="77777777" w:rsidTr="00922C64">
        <w:tc>
          <w:tcPr>
            <w:tcW w:w="1456" w:type="dxa"/>
          </w:tcPr>
          <w:p w14:paraId="09DD6F24" w14:textId="6A028AAD" w:rsidR="00F410BD"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2</w:t>
            </w:r>
          </w:p>
        </w:tc>
        <w:tc>
          <w:tcPr>
            <w:tcW w:w="6047" w:type="dxa"/>
          </w:tcPr>
          <w:p w14:paraId="0EFD8076" w14:textId="33A4BD2C" w:rsidR="00F410BD" w:rsidRPr="00922C64" w:rsidRDefault="00F410BD" w:rsidP="00496D22">
            <w:pPr>
              <w:rPr>
                <w:rFonts w:ascii="Arial" w:hAnsi="Arial" w:cs="Arial"/>
              </w:rPr>
            </w:pPr>
            <w:r w:rsidRPr="00922C64">
              <w:rPr>
                <w:rFonts w:ascii="Arial" w:hAnsi="Arial" w:cs="Arial"/>
              </w:rPr>
              <w:t>Ensure new</w:t>
            </w:r>
            <w:r w:rsidR="00922C64" w:rsidRPr="00922C64">
              <w:rPr>
                <w:rFonts w:ascii="Arial" w:hAnsi="Arial" w:cs="Arial"/>
              </w:rPr>
              <w:t xml:space="preserve"> and existing </w:t>
            </w:r>
            <w:r w:rsidRPr="00922C64">
              <w:rPr>
                <w:rFonts w:ascii="Arial" w:hAnsi="Arial" w:cs="Arial"/>
              </w:rPr>
              <w:t>housing stock meets national standards and protects public health</w:t>
            </w:r>
          </w:p>
        </w:tc>
        <w:tc>
          <w:tcPr>
            <w:tcW w:w="1513" w:type="dxa"/>
          </w:tcPr>
          <w:p w14:paraId="2E35F42D" w14:textId="742FE592" w:rsidR="00F410BD" w:rsidRPr="00922C64" w:rsidRDefault="00922C64" w:rsidP="00496D22">
            <w:pPr>
              <w:rPr>
                <w:rFonts w:ascii="Arial" w:hAnsi="Arial" w:cs="Arial"/>
              </w:rPr>
            </w:pPr>
            <w:r w:rsidRPr="00922C64">
              <w:rPr>
                <w:rFonts w:ascii="Arial" w:hAnsi="Arial" w:cs="Arial"/>
              </w:rPr>
              <w:t>Resilience</w:t>
            </w:r>
          </w:p>
        </w:tc>
      </w:tr>
      <w:tr w:rsidR="00922C64" w:rsidRPr="00922C64" w14:paraId="0AA20676" w14:textId="77777777" w:rsidTr="00922C64">
        <w:tc>
          <w:tcPr>
            <w:tcW w:w="1456" w:type="dxa"/>
          </w:tcPr>
          <w:p w14:paraId="286C59A7" w14:textId="4DA680E8" w:rsidR="00D349B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3</w:t>
            </w:r>
          </w:p>
        </w:tc>
        <w:tc>
          <w:tcPr>
            <w:tcW w:w="6047" w:type="dxa"/>
          </w:tcPr>
          <w:p w14:paraId="5FB833C8" w14:textId="79E1DD8D" w:rsidR="00D349B5" w:rsidRPr="00922C64" w:rsidRDefault="005C05F6" w:rsidP="00496D22">
            <w:pPr>
              <w:rPr>
                <w:rFonts w:ascii="Arial" w:hAnsi="Arial" w:cs="Arial"/>
              </w:rPr>
            </w:pPr>
            <w:r w:rsidRPr="00922C64">
              <w:rPr>
                <w:rFonts w:ascii="Arial" w:hAnsi="Arial" w:cs="Arial"/>
              </w:rPr>
              <w:t>Work with partners to prevent flooding and react swiftly where it occurs</w:t>
            </w:r>
          </w:p>
        </w:tc>
        <w:tc>
          <w:tcPr>
            <w:tcW w:w="1513" w:type="dxa"/>
          </w:tcPr>
          <w:p w14:paraId="38A770E0" w14:textId="6C871B01" w:rsidR="00D349B5" w:rsidRPr="00922C64" w:rsidRDefault="00922C64" w:rsidP="00496D22">
            <w:pPr>
              <w:rPr>
                <w:rFonts w:ascii="Arial" w:hAnsi="Arial" w:cs="Arial"/>
              </w:rPr>
            </w:pPr>
            <w:r w:rsidRPr="00922C64">
              <w:rPr>
                <w:rFonts w:ascii="Arial" w:hAnsi="Arial" w:cs="Arial"/>
              </w:rPr>
              <w:t>Resilience</w:t>
            </w:r>
          </w:p>
        </w:tc>
      </w:tr>
      <w:bookmarkEnd w:id="1"/>
    </w:tbl>
    <w:p w14:paraId="6C21366A" w14:textId="42C41F83" w:rsidR="00496D22" w:rsidRDefault="00496D22" w:rsidP="00496D22">
      <w:pPr>
        <w:rPr>
          <w:rFonts w:ascii="Arial" w:hAnsi="Arial" w:cs="Arial"/>
        </w:rPr>
      </w:pPr>
    </w:p>
    <w:p w14:paraId="78F9CCD0" w14:textId="22333ACE" w:rsidR="00A70506" w:rsidRDefault="00A70506" w:rsidP="00496D22">
      <w:pPr>
        <w:rPr>
          <w:rFonts w:ascii="Arial" w:hAnsi="Arial" w:cs="Arial"/>
        </w:rPr>
      </w:pPr>
    </w:p>
    <w:p w14:paraId="2263B266" w14:textId="65BFCA6B" w:rsidR="00A70506" w:rsidRDefault="00A70506">
      <w:pPr>
        <w:rPr>
          <w:rFonts w:ascii="Arial" w:hAnsi="Arial" w:cs="Arial"/>
        </w:rPr>
      </w:pPr>
      <w:r>
        <w:rPr>
          <w:rFonts w:ascii="Arial" w:hAnsi="Arial" w:cs="Arial"/>
        </w:rPr>
        <w:br w:type="page"/>
      </w:r>
    </w:p>
    <w:p w14:paraId="09C56322" w14:textId="53C1A4DE" w:rsidR="00A70506" w:rsidRDefault="00A70506" w:rsidP="00A70506">
      <w:pPr>
        <w:rPr>
          <w:rFonts w:asciiTheme="majorHAnsi" w:hAnsiTheme="majorHAnsi" w:cstheme="majorHAnsi"/>
          <w:b/>
          <w:bCs/>
          <w:sz w:val="28"/>
          <w:szCs w:val="28"/>
        </w:rPr>
      </w:pPr>
      <w:r w:rsidRPr="00A70506">
        <w:rPr>
          <w:rFonts w:asciiTheme="majorHAnsi" w:hAnsiTheme="majorHAnsi" w:cstheme="majorHAnsi"/>
          <w:b/>
          <w:bCs/>
          <w:sz w:val="28"/>
          <w:szCs w:val="28"/>
        </w:rPr>
        <w:lastRenderedPageBreak/>
        <w:t>Update on actions</w:t>
      </w:r>
    </w:p>
    <w:tbl>
      <w:tblPr>
        <w:tblStyle w:val="TableGrid"/>
        <w:tblW w:w="0" w:type="auto"/>
        <w:tblLook w:val="04A0" w:firstRow="1" w:lastRow="0" w:firstColumn="1" w:lastColumn="0" w:noHBand="0" w:noVBand="1"/>
      </w:tblPr>
      <w:tblGrid>
        <w:gridCol w:w="562"/>
        <w:gridCol w:w="6941"/>
      </w:tblGrid>
      <w:tr w:rsidR="00A70506" w:rsidRPr="00922C64" w14:paraId="2E6C2C88" w14:textId="77777777" w:rsidTr="00A70506">
        <w:tc>
          <w:tcPr>
            <w:tcW w:w="7503" w:type="dxa"/>
            <w:gridSpan w:val="2"/>
          </w:tcPr>
          <w:p w14:paraId="60EE3B77" w14:textId="77777777" w:rsidR="00A70506" w:rsidRPr="00922C64" w:rsidRDefault="00A70506" w:rsidP="00DB5EA4">
            <w:pPr>
              <w:rPr>
                <w:rFonts w:ascii="Arial" w:hAnsi="Arial" w:cs="Arial"/>
              </w:rPr>
            </w:pPr>
            <w:r w:rsidRPr="00922C64">
              <w:rPr>
                <w:rFonts w:ascii="Arial" w:hAnsi="Arial" w:cs="Arial"/>
                <w:b/>
                <w:bCs/>
              </w:rPr>
              <w:t>Climate Emergency Action Plan</w:t>
            </w:r>
          </w:p>
        </w:tc>
      </w:tr>
      <w:tr w:rsidR="00A70506" w:rsidRPr="00922C64" w14:paraId="53265916" w14:textId="77777777" w:rsidTr="00A70506">
        <w:tc>
          <w:tcPr>
            <w:tcW w:w="562" w:type="dxa"/>
          </w:tcPr>
          <w:p w14:paraId="06F53141" w14:textId="77777777" w:rsidR="00A70506" w:rsidRPr="00922C64" w:rsidRDefault="00A70506" w:rsidP="00DB5EA4">
            <w:pPr>
              <w:rPr>
                <w:rFonts w:ascii="Arial" w:hAnsi="Arial" w:cs="Arial"/>
              </w:rPr>
            </w:pPr>
            <w:r w:rsidRPr="00922C64">
              <w:rPr>
                <w:rFonts w:ascii="Arial" w:hAnsi="Arial" w:cs="Arial"/>
              </w:rPr>
              <w:t>1</w:t>
            </w:r>
          </w:p>
        </w:tc>
        <w:tc>
          <w:tcPr>
            <w:tcW w:w="6941" w:type="dxa"/>
          </w:tcPr>
          <w:p w14:paraId="7C4DDFEA" w14:textId="77777777" w:rsidR="00A70506" w:rsidRDefault="00A70506" w:rsidP="00DB5EA4">
            <w:pPr>
              <w:rPr>
                <w:rFonts w:ascii="Arial" w:hAnsi="Arial" w:cs="Arial"/>
              </w:rPr>
            </w:pPr>
            <w:r w:rsidRPr="00922C64">
              <w:rPr>
                <w:rFonts w:ascii="Arial" w:hAnsi="Arial" w:cs="Arial"/>
              </w:rPr>
              <w:t>Public consultation to inform and influence the development of the CE Action Plan, to include a Carbon cost benefit analysis</w:t>
            </w:r>
          </w:p>
          <w:p w14:paraId="1611AAC8" w14:textId="77777777" w:rsidR="00A70506" w:rsidRDefault="00A70506" w:rsidP="00DB5EA4">
            <w:pPr>
              <w:rPr>
                <w:rFonts w:ascii="Arial" w:hAnsi="Arial" w:cs="Arial"/>
              </w:rPr>
            </w:pPr>
          </w:p>
          <w:p w14:paraId="039A7E9B" w14:textId="53BEABB6" w:rsidR="00A70506" w:rsidRPr="00A70506" w:rsidRDefault="00A70506" w:rsidP="00DB5EA4">
            <w:pPr>
              <w:rPr>
                <w:rFonts w:ascii="Arial" w:hAnsi="Arial" w:cs="Arial"/>
                <w:i/>
                <w:iCs/>
              </w:rPr>
            </w:pPr>
            <w:r w:rsidRPr="00A70506">
              <w:rPr>
                <w:rFonts w:ascii="Arial" w:hAnsi="Arial" w:cs="Arial"/>
                <w:i/>
                <w:iCs/>
              </w:rPr>
              <w:t>The public consultation was undertaken in the later half of 2020, the consultation was extended due to the Covid-19 pandemic. XXX responses were received to the action plan, unfortunately due to the pandemic restrictions there were few responses received from schools and businesses.</w:t>
            </w:r>
          </w:p>
          <w:p w14:paraId="076F47E9" w14:textId="3ED16EF5" w:rsidR="00A70506" w:rsidRPr="00922C64" w:rsidRDefault="00A70506" w:rsidP="00DB5EA4">
            <w:pPr>
              <w:rPr>
                <w:rFonts w:ascii="Arial" w:hAnsi="Arial" w:cs="Arial"/>
              </w:rPr>
            </w:pPr>
          </w:p>
        </w:tc>
      </w:tr>
      <w:tr w:rsidR="00A70506" w:rsidRPr="00922C64" w14:paraId="4ECF75D0" w14:textId="77777777" w:rsidTr="00A70506">
        <w:tc>
          <w:tcPr>
            <w:tcW w:w="562" w:type="dxa"/>
          </w:tcPr>
          <w:p w14:paraId="0134779D" w14:textId="77777777" w:rsidR="00A70506" w:rsidRPr="00922C64" w:rsidRDefault="00A70506" w:rsidP="00DB5EA4">
            <w:pPr>
              <w:rPr>
                <w:rFonts w:ascii="Arial" w:hAnsi="Arial" w:cs="Arial"/>
              </w:rPr>
            </w:pPr>
            <w:r w:rsidRPr="00922C64">
              <w:rPr>
                <w:rFonts w:ascii="Arial" w:hAnsi="Arial" w:cs="Arial"/>
              </w:rPr>
              <w:t>2</w:t>
            </w:r>
          </w:p>
        </w:tc>
        <w:tc>
          <w:tcPr>
            <w:tcW w:w="6941" w:type="dxa"/>
          </w:tcPr>
          <w:p w14:paraId="0A8829B1" w14:textId="77777777" w:rsidR="00A70506" w:rsidRDefault="00A70506" w:rsidP="00DB5EA4">
            <w:pPr>
              <w:rPr>
                <w:rFonts w:ascii="Arial" w:hAnsi="Arial" w:cs="Arial"/>
              </w:rPr>
            </w:pPr>
            <w:r w:rsidRPr="00922C64">
              <w:rPr>
                <w:rFonts w:ascii="Arial" w:hAnsi="Arial" w:cs="Arial"/>
              </w:rPr>
              <w:t>Presentation of draft CE Action Plan to Full Council in July 2021</w:t>
            </w:r>
          </w:p>
          <w:p w14:paraId="2E947861" w14:textId="77777777" w:rsidR="00A70506" w:rsidRDefault="00A70506" w:rsidP="00DB5EA4">
            <w:pPr>
              <w:rPr>
                <w:rFonts w:ascii="Arial" w:hAnsi="Arial" w:cs="Arial"/>
              </w:rPr>
            </w:pPr>
          </w:p>
          <w:p w14:paraId="384CE910" w14:textId="1DAA947A" w:rsidR="00A70506" w:rsidRPr="00A70506" w:rsidRDefault="00A70506" w:rsidP="00DB5EA4">
            <w:pPr>
              <w:rPr>
                <w:rFonts w:ascii="Arial" w:hAnsi="Arial" w:cs="Arial"/>
                <w:i/>
                <w:iCs/>
              </w:rPr>
            </w:pPr>
            <w:r w:rsidRPr="00A70506">
              <w:rPr>
                <w:rFonts w:ascii="Arial" w:hAnsi="Arial" w:cs="Arial"/>
                <w:i/>
                <w:iCs/>
              </w:rPr>
              <w:t xml:space="preserve">The Action Plan is to be presented to Full Council at the July 2021 meeting for approval. It is envisaged that the document will be reviewed periodically, and another consultation undertaken post Covid-19 Pandemic. </w:t>
            </w:r>
          </w:p>
          <w:p w14:paraId="074C2284" w14:textId="77777777" w:rsidR="00A70506" w:rsidRDefault="00A70506" w:rsidP="00DB5EA4">
            <w:pPr>
              <w:rPr>
                <w:rFonts w:ascii="Arial" w:hAnsi="Arial" w:cs="Arial"/>
              </w:rPr>
            </w:pPr>
          </w:p>
          <w:p w14:paraId="54DD749C" w14:textId="7995EA58" w:rsidR="00A70506" w:rsidRPr="00922C64" w:rsidRDefault="00A70506" w:rsidP="00DB5EA4">
            <w:pPr>
              <w:rPr>
                <w:rFonts w:ascii="Arial" w:hAnsi="Arial" w:cs="Arial"/>
              </w:rPr>
            </w:pPr>
          </w:p>
        </w:tc>
      </w:tr>
      <w:tr w:rsidR="00A70506" w:rsidRPr="00922C64" w14:paraId="55D4247D" w14:textId="77777777" w:rsidTr="00A70506">
        <w:tc>
          <w:tcPr>
            <w:tcW w:w="562" w:type="dxa"/>
          </w:tcPr>
          <w:p w14:paraId="07E79C82" w14:textId="77777777" w:rsidR="00A70506" w:rsidRPr="00922C64" w:rsidRDefault="00A70506" w:rsidP="00DB5EA4">
            <w:pPr>
              <w:rPr>
                <w:rFonts w:ascii="Arial" w:hAnsi="Arial" w:cs="Arial"/>
              </w:rPr>
            </w:pPr>
            <w:r w:rsidRPr="00922C64">
              <w:rPr>
                <w:rFonts w:ascii="Arial" w:hAnsi="Arial" w:cs="Arial"/>
              </w:rPr>
              <w:t>3</w:t>
            </w:r>
          </w:p>
        </w:tc>
        <w:tc>
          <w:tcPr>
            <w:tcW w:w="6941" w:type="dxa"/>
          </w:tcPr>
          <w:p w14:paraId="385BDEB1" w14:textId="77777777" w:rsidR="00A70506" w:rsidRDefault="00A70506" w:rsidP="00DB5EA4">
            <w:pPr>
              <w:rPr>
                <w:rFonts w:ascii="Arial" w:hAnsi="Arial" w:cs="Arial"/>
              </w:rPr>
            </w:pPr>
            <w:r w:rsidRPr="00922C64">
              <w:rPr>
                <w:rFonts w:ascii="Arial" w:hAnsi="Arial" w:cs="Arial"/>
              </w:rPr>
              <w:t>Annual review of CE Strategy with report to Full Council in July 2021 to include updated measure of carbon footprint for 2019-2020 and achievements to date.</w:t>
            </w:r>
          </w:p>
          <w:p w14:paraId="03DB7972" w14:textId="77777777" w:rsidR="00A70506" w:rsidRDefault="00A70506" w:rsidP="00DB5EA4">
            <w:pPr>
              <w:rPr>
                <w:rFonts w:ascii="Arial" w:hAnsi="Arial" w:cs="Arial"/>
              </w:rPr>
            </w:pPr>
          </w:p>
          <w:p w14:paraId="385A59DD" w14:textId="2484EA07" w:rsidR="00A70506" w:rsidRPr="00A70506" w:rsidRDefault="00A70506" w:rsidP="00DB5EA4">
            <w:pPr>
              <w:rPr>
                <w:rFonts w:ascii="Arial" w:hAnsi="Arial" w:cs="Arial"/>
                <w:i/>
                <w:iCs/>
              </w:rPr>
            </w:pPr>
            <w:r w:rsidRPr="00A70506">
              <w:rPr>
                <w:rFonts w:ascii="Arial" w:hAnsi="Arial" w:cs="Arial"/>
                <w:i/>
                <w:iCs/>
              </w:rPr>
              <w:t>A review of the Strategy and carbon footprint calculation for the Council operations and the borough has been undertaken and is due to be reported to Full Council in July 2021.</w:t>
            </w:r>
          </w:p>
          <w:p w14:paraId="2351434E" w14:textId="77777777" w:rsidR="00A70506" w:rsidRDefault="00A70506" w:rsidP="00DB5EA4">
            <w:pPr>
              <w:rPr>
                <w:rFonts w:ascii="Arial" w:hAnsi="Arial" w:cs="Arial"/>
              </w:rPr>
            </w:pPr>
          </w:p>
          <w:p w14:paraId="5B6BE8F0" w14:textId="7D36330C" w:rsidR="00A70506" w:rsidRPr="00922C64" w:rsidRDefault="00A70506" w:rsidP="00DB5EA4">
            <w:pPr>
              <w:rPr>
                <w:rFonts w:ascii="Arial" w:hAnsi="Arial" w:cs="Arial"/>
              </w:rPr>
            </w:pPr>
          </w:p>
        </w:tc>
      </w:tr>
      <w:tr w:rsidR="00A70506" w:rsidRPr="00922C64" w14:paraId="24401FC3" w14:textId="77777777" w:rsidTr="00A70506">
        <w:tc>
          <w:tcPr>
            <w:tcW w:w="562" w:type="dxa"/>
          </w:tcPr>
          <w:p w14:paraId="4688BF6E" w14:textId="77777777" w:rsidR="00A70506" w:rsidRPr="00922C64" w:rsidRDefault="00A70506" w:rsidP="00DB5EA4">
            <w:pPr>
              <w:rPr>
                <w:rFonts w:ascii="Arial" w:hAnsi="Arial" w:cs="Arial"/>
              </w:rPr>
            </w:pPr>
            <w:r w:rsidRPr="00922C64">
              <w:rPr>
                <w:rFonts w:ascii="Arial" w:hAnsi="Arial" w:cs="Arial"/>
              </w:rPr>
              <w:t>4</w:t>
            </w:r>
          </w:p>
        </w:tc>
        <w:tc>
          <w:tcPr>
            <w:tcW w:w="6941" w:type="dxa"/>
          </w:tcPr>
          <w:p w14:paraId="60252365" w14:textId="77777777" w:rsidR="00A70506" w:rsidRDefault="00A70506" w:rsidP="00DB5EA4">
            <w:pPr>
              <w:rPr>
                <w:rFonts w:ascii="Arial" w:hAnsi="Arial" w:cs="Arial"/>
              </w:rPr>
            </w:pPr>
            <w:r w:rsidRPr="00922C64">
              <w:rPr>
                <w:rFonts w:ascii="Arial" w:hAnsi="Arial" w:cs="Arial"/>
              </w:rPr>
              <w:t>Development of a CE citizen assembly to assist and challenge delivery of CE Action Plan</w:t>
            </w:r>
          </w:p>
          <w:p w14:paraId="24A70C8F" w14:textId="77777777" w:rsidR="00A70506" w:rsidRDefault="00A70506" w:rsidP="00DB5EA4">
            <w:pPr>
              <w:rPr>
                <w:rFonts w:ascii="Arial" w:hAnsi="Arial" w:cs="Arial"/>
              </w:rPr>
            </w:pPr>
          </w:p>
          <w:p w14:paraId="177044A2" w14:textId="331ED0DA" w:rsidR="00A70506" w:rsidRPr="00A70506" w:rsidRDefault="00A70506" w:rsidP="00DB5EA4">
            <w:pPr>
              <w:rPr>
                <w:rFonts w:ascii="Arial" w:hAnsi="Arial" w:cs="Arial"/>
                <w:i/>
                <w:iCs/>
              </w:rPr>
            </w:pPr>
            <w:r w:rsidRPr="00A70506">
              <w:rPr>
                <w:rFonts w:ascii="Arial" w:hAnsi="Arial" w:cs="Arial"/>
                <w:i/>
                <w:iCs/>
              </w:rPr>
              <w:t>This has been delayed due to the Covid-19 Pandemic</w:t>
            </w:r>
          </w:p>
          <w:p w14:paraId="0724A7A5" w14:textId="3799842B" w:rsidR="00A70506" w:rsidRPr="00922C64" w:rsidRDefault="00A70506" w:rsidP="00DB5EA4">
            <w:pPr>
              <w:rPr>
                <w:rFonts w:ascii="Arial" w:hAnsi="Arial" w:cs="Arial"/>
              </w:rPr>
            </w:pPr>
          </w:p>
        </w:tc>
      </w:tr>
      <w:tr w:rsidR="00A70506" w:rsidRPr="00922C64" w14:paraId="05E90191" w14:textId="77777777" w:rsidTr="00A70506">
        <w:tc>
          <w:tcPr>
            <w:tcW w:w="562" w:type="dxa"/>
          </w:tcPr>
          <w:p w14:paraId="4B0F45DE" w14:textId="77777777" w:rsidR="00A70506" w:rsidRPr="00922C64" w:rsidRDefault="00A70506" w:rsidP="00DB5EA4">
            <w:pPr>
              <w:rPr>
                <w:rFonts w:ascii="Arial" w:hAnsi="Arial" w:cs="Arial"/>
              </w:rPr>
            </w:pPr>
            <w:r w:rsidRPr="00922C64">
              <w:rPr>
                <w:rFonts w:ascii="Arial" w:hAnsi="Arial" w:cs="Arial"/>
              </w:rPr>
              <w:t>5</w:t>
            </w:r>
          </w:p>
        </w:tc>
        <w:tc>
          <w:tcPr>
            <w:tcW w:w="6941" w:type="dxa"/>
          </w:tcPr>
          <w:p w14:paraId="500E00D2" w14:textId="77777777" w:rsidR="00A70506" w:rsidRDefault="00A70506" w:rsidP="00DB5EA4">
            <w:pPr>
              <w:rPr>
                <w:rFonts w:ascii="Arial" w:hAnsi="Arial" w:cs="Arial"/>
              </w:rPr>
            </w:pPr>
            <w:r w:rsidRPr="00922C64">
              <w:rPr>
                <w:rFonts w:ascii="Arial" w:hAnsi="Arial" w:cs="Arial"/>
              </w:rPr>
              <w:t>Develop a CE staff forum</w:t>
            </w:r>
          </w:p>
          <w:p w14:paraId="3DE59E37" w14:textId="77777777" w:rsidR="00A70506" w:rsidRDefault="00A70506" w:rsidP="00DB5EA4">
            <w:pPr>
              <w:rPr>
                <w:rFonts w:ascii="Arial" w:hAnsi="Arial" w:cs="Arial"/>
              </w:rPr>
            </w:pPr>
          </w:p>
          <w:p w14:paraId="69E9D8EC" w14:textId="77777777" w:rsidR="00A70506" w:rsidRPr="00A70506" w:rsidRDefault="00A70506" w:rsidP="00DB5EA4">
            <w:pPr>
              <w:rPr>
                <w:rFonts w:ascii="Arial" w:hAnsi="Arial" w:cs="Arial"/>
                <w:i/>
                <w:iCs/>
              </w:rPr>
            </w:pPr>
            <w:r w:rsidRPr="00A70506">
              <w:rPr>
                <w:rFonts w:ascii="Arial" w:hAnsi="Arial" w:cs="Arial"/>
                <w:i/>
                <w:iCs/>
              </w:rPr>
              <w:t>This has been delayed due to the Covid-19 Pandemic</w:t>
            </w:r>
          </w:p>
          <w:p w14:paraId="23F8412C" w14:textId="4B33CE25" w:rsidR="00A70506" w:rsidRPr="00922C64" w:rsidRDefault="00A70506" w:rsidP="00DB5EA4">
            <w:pPr>
              <w:rPr>
                <w:rFonts w:ascii="Arial" w:hAnsi="Arial" w:cs="Arial"/>
              </w:rPr>
            </w:pPr>
          </w:p>
        </w:tc>
      </w:tr>
      <w:tr w:rsidR="00A70506" w:rsidRPr="00922C64" w14:paraId="7980C0E4" w14:textId="77777777" w:rsidTr="00A70506">
        <w:tc>
          <w:tcPr>
            <w:tcW w:w="7503" w:type="dxa"/>
            <w:gridSpan w:val="2"/>
          </w:tcPr>
          <w:p w14:paraId="56EDBD37" w14:textId="77777777" w:rsidR="00A70506" w:rsidRPr="00922C64" w:rsidRDefault="00A70506" w:rsidP="00DB5EA4">
            <w:pPr>
              <w:rPr>
                <w:rFonts w:ascii="Arial" w:hAnsi="Arial" w:cs="Arial"/>
              </w:rPr>
            </w:pPr>
            <w:r w:rsidRPr="00922C64">
              <w:rPr>
                <w:rFonts w:ascii="Arial" w:hAnsi="Arial" w:cs="Arial"/>
                <w:b/>
                <w:bCs/>
              </w:rPr>
              <w:t>Carbon Reduction measures</w:t>
            </w:r>
          </w:p>
        </w:tc>
      </w:tr>
      <w:tr w:rsidR="00A70506" w:rsidRPr="00922C64" w14:paraId="14BA3FC7" w14:textId="77777777" w:rsidTr="00A70506">
        <w:tc>
          <w:tcPr>
            <w:tcW w:w="562" w:type="dxa"/>
          </w:tcPr>
          <w:p w14:paraId="5B74E9D5" w14:textId="77777777" w:rsidR="00A70506" w:rsidRPr="00922C64" w:rsidRDefault="00A70506" w:rsidP="00DB5EA4">
            <w:pPr>
              <w:rPr>
                <w:rFonts w:ascii="Arial" w:hAnsi="Arial" w:cs="Arial"/>
              </w:rPr>
            </w:pPr>
            <w:r w:rsidRPr="00922C64">
              <w:rPr>
                <w:rFonts w:ascii="Arial" w:hAnsi="Arial" w:cs="Arial"/>
              </w:rPr>
              <w:t>6</w:t>
            </w:r>
          </w:p>
        </w:tc>
        <w:tc>
          <w:tcPr>
            <w:tcW w:w="6941" w:type="dxa"/>
          </w:tcPr>
          <w:p w14:paraId="390E1FEF" w14:textId="77777777" w:rsidR="00A70506" w:rsidRDefault="00A70506" w:rsidP="00DB5EA4">
            <w:pPr>
              <w:rPr>
                <w:rFonts w:ascii="Arial" w:hAnsi="Arial" w:cs="Arial"/>
              </w:rPr>
            </w:pPr>
            <w:r w:rsidRPr="00922C64">
              <w:rPr>
                <w:rFonts w:ascii="Arial" w:hAnsi="Arial" w:cs="Arial"/>
              </w:rPr>
              <w:t>Participate in consultations and lobby national Government for affordable retro-fitting of existing housing stock</w:t>
            </w:r>
          </w:p>
          <w:p w14:paraId="0EAA88B3" w14:textId="77777777" w:rsidR="00A70506" w:rsidRDefault="00A70506" w:rsidP="00DB5EA4">
            <w:pPr>
              <w:rPr>
                <w:rFonts w:ascii="Arial" w:hAnsi="Arial" w:cs="Arial"/>
              </w:rPr>
            </w:pPr>
          </w:p>
          <w:p w14:paraId="3BC0391A" w14:textId="7089C866" w:rsidR="00A70506" w:rsidRPr="00A70506" w:rsidRDefault="00A70506" w:rsidP="00DB5EA4">
            <w:pPr>
              <w:rPr>
                <w:rFonts w:ascii="Arial" w:hAnsi="Arial" w:cs="Arial"/>
                <w:i/>
                <w:iCs/>
              </w:rPr>
            </w:pPr>
            <w:r w:rsidRPr="00A70506">
              <w:rPr>
                <w:rFonts w:ascii="Arial" w:hAnsi="Arial" w:cs="Arial"/>
                <w:i/>
                <w:iCs/>
              </w:rPr>
              <w:t>It has been advised that the Climate Emergency Task Group cannot at this time lobby national Government, members may wish to consider agreeing a scope to allow the group to proceed with this action.</w:t>
            </w:r>
          </w:p>
          <w:p w14:paraId="2F3B65B9" w14:textId="3F4B0309" w:rsidR="00A70506" w:rsidRPr="00922C64" w:rsidRDefault="00A70506" w:rsidP="00DB5EA4">
            <w:pPr>
              <w:rPr>
                <w:rFonts w:ascii="Arial" w:hAnsi="Arial" w:cs="Arial"/>
              </w:rPr>
            </w:pPr>
          </w:p>
        </w:tc>
      </w:tr>
      <w:tr w:rsidR="00A70506" w:rsidRPr="00922C64" w14:paraId="2CE01447" w14:textId="77777777" w:rsidTr="00A70506">
        <w:tc>
          <w:tcPr>
            <w:tcW w:w="562" w:type="dxa"/>
          </w:tcPr>
          <w:p w14:paraId="482D7967" w14:textId="77777777" w:rsidR="00A70506" w:rsidRPr="00922C64" w:rsidRDefault="00A70506" w:rsidP="00DB5EA4">
            <w:pPr>
              <w:rPr>
                <w:rFonts w:ascii="Arial" w:hAnsi="Arial" w:cs="Arial"/>
              </w:rPr>
            </w:pPr>
            <w:r w:rsidRPr="00922C64">
              <w:rPr>
                <w:rFonts w:ascii="Arial" w:hAnsi="Arial" w:cs="Arial"/>
              </w:rPr>
              <w:t>7</w:t>
            </w:r>
          </w:p>
        </w:tc>
        <w:tc>
          <w:tcPr>
            <w:tcW w:w="6941" w:type="dxa"/>
          </w:tcPr>
          <w:p w14:paraId="722378A7" w14:textId="77777777" w:rsidR="00A70506" w:rsidRDefault="00A70506" w:rsidP="00DB5EA4">
            <w:pPr>
              <w:rPr>
                <w:rFonts w:ascii="Arial" w:hAnsi="Arial" w:cs="Arial"/>
              </w:rPr>
            </w:pPr>
            <w:r w:rsidRPr="00922C64">
              <w:rPr>
                <w:rFonts w:ascii="Arial" w:hAnsi="Arial" w:cs="Arial"/>
              </w:rPr>
              <w:t xml:space="preserve">Participate in wider consultations relating to the CE agenda, specifically those from central government departments. </w:t>
            </w:r>
          </w:p>
          <w:p w14:paraId="6F7F4359" w14:textId="77777777" w:rsidR="00A70506" w:rsidRDefault="00A70506" w:rsidP="00DB5EA4">
            <w:pPr>
              <w:rPr>
                <w:rFonts w:ascii="Arial" w:hAnsi="Arial" w:cs="Arial"/>
              </w:rPr>
            </w:pPr>
          </w:p>
          <w:p w14:paraId="547B04E6" w14:textId="31B34AF6" w:rsidR="00A70506" w:rsidRDefault="00A70506" w:rsidP="00DB5EA4">
            <w:pPr>
              <w:rPr>
                <w:rFonts w:ascii="Arial" w:hAnsi="Arial" w:cs="Arial"/>
              </w:rPr>
            </w:pPr>
          </w:p>
          <w:p w14:paraId="24A8AA92" w14:textId="77777777" w:rsidR="00A70506" w:rsidRDefault="00A70506" w:rsidP="00DB5EA4">
            <w:pPr>
              <w:rPr>
                <w:rFonts w:ascii="Arial" w:hAnsi="Arial" w:cs="Arial"/>
              </w:rPr>
            </w:pPr>
          </w:p>
          <w:p w14:paraId="13974288" w14:textId="0E77CAB8" w:rsidR="00A70506" w:rsidRPr="00922C64" w:rsidRDefault="00A70506" w:rsidP="00DB5EA4">
            <w:pPr>
              <w:rPr>
                <w:rFonts w:ascii="Arial" w:hAnsi="Arial" w:cs="Arial"/>
              </w:rPr>
            </w:pPr>
          </w:p>
        </w:tc>
      </w:tr>
      <w:tr w:rsidR="00A70506" w:rsidRPr="00922C64" w14:paraId="0BEAA49E" w14:textId="77777777" w:rsidTr="00A70506">
        <w:tc>
          <w:tcPr>
            <w:tcW w:w="562" w:type="dxa"/>
          </w:tcPr>
          <w:p w14:paraId="2B76BC77" w14:textId="77777777" w:rsidR="00A70506" w:rsidRPr="00922C64" w:rsidRDefault="00A70506" w:rsidP="00DB5EA4">
            <w:pPr>
              <w:rPr>
                <w:rFonts w:ascii="Arial" w:hAnsi="Arial" w:cs="Arial"/>
              </w:rPr>
            </w:pPr>
            <w:r w:rsidRPr="00922C64">
              <w:rPr>
                <w:rFonts w:ascii="Arial" w:hAnsi="Arial" w:cs="Arial"/>
              </w:rPr>
              <w:lastRenderedPageBreak/>
              <w:t>8</w:t>
            </w:r>
          </w:p>
        </w:tc>
        <w:tc>
          <w:tcPr>
            <w:tcW w:w="6941" w:type="dxa"/>
          </w:tcPr>
          <w:p w14:paraId="3C4BD3AA" w14:textId="77777777" w:rsidR="00A70506" w:rsidRDefault="00A70506" w:rsidP="00DB5EA4">
            <w:pPr>
              <w:rPr>
                <w:rFonts w:ascii="Arial" w:hAnsi="Arial" w:cs="Arial"/>
              </w:rPr>
            </w:pPr>
            <w:r w:rsidRPr="00922C64">
              <w:rPr>
                <w:rFonts w:ascii="Arial" w:hAnsi="Arial" w:cs="Arial"/>
              </w:rPr>
              <w:t>Investigate options for the retro-fitting of services for existing domestic housing stock, beyond those measures already catered for.</w:t>
            </w:r>
          </w:p>
          <w:p w14:paraId="683E6AEA" w14:textId="77777777" w:rsidR="0070097B" w:rsidRDefault="0070097B" w:rsidP="00DB5EA4">
            <w:pPr>
              <w:rPr>
                <w:rFonts w:ascii="Arial" w:hAnsi="Arial" w:cs="Arial"/>
              </w:rPr>
            </w:pPr>
          </w:p>
          <w:p w14:paraId="1FBF0287" w14:textId="56B71B67" w:rsidR="0070097B" w:rsidRPr="0070097B" w:rsidRDefault="0070097B" w:rsidP="00DB5EA4">
            <w:pPr>
              <w:rPr>
                <w:rFonts w:ascii="Arial" w:hAnsi="Arial" w:cs="Arial"/>
                <w:i/>
                <w:iCs/>
              </w:rPr>
            </w:pPr>
            <w:r w:rsidRPr="0070097B">
              <w:rPr>
                <w:rFonts w:ascii="Arial" w:hAnsi="Arial" w:cs="Arial"/>
                <w:i/>
                <w:iCs/>
              </w:rPr>
              <w:t>Visits and further research are planned following the complete lifting of restrictions imposed as part of the pandemic</w:t>
            </w:r>
          </w:p>
          <w:p w14:paraId="49A41F11" w14:textId="77777777" w:rsidR="0070097B" w:rsidRDefault="0070097B" w:rsidP="00DB5EA4">
            <w:pPr>
              <w:rPr>
                <w:rFonts w:ascii="Arial" w:hAnsi="Arial" w:cs="Arial"/>
              </w:rPr>
            </w:pPr>
          </w:p>
          <w:p w14:paraId="0528DE73" w14:textId="7DD0ADAF" w:rsidR="0070097B" w:rsidRPr="00922C64" w:rsidRDefault="0070097B" w:rsidP="00DB5EA4">
            <w:pPr>
              <w:rPr>
                <w:rFonts w:ascii="Arial" w:hAnsi="Arial" w:cs="Arial"/>
              </w:rPr>
            </w:pPr>
          </w:p>
        </w:tc>
      </w:tr>
      <w:tr w:rsidR="00A70506" w:rsidRPr="00922C64" w14:paraId="0B0C2771" w14:textId="77777777" w:rsidTr="00A70506">
        <w:tc>
          <w:tcPr>
            <w:tcW w:w="562" w:type="dxa"/>
          </w:tcPr>
          <w:p w14:paraId="43B9F5C6" w14:textId="77777777" w:rsidR="00A70506" w:rsidRPr="00922C64" w:rsidRDefault="00A70506" w:rsidP="00DB5EA4">
            <w:pPr>
              <w:rPr>
                <w:rFonts w:ascii="Arial" w:hAnsi="Arial" w:cs="Arial"/>
              </w:rPr>
            </w:pPr>
            <w:r w:rsidRPr="00922C64">
              <w:rPr>
                <w:rFonts w:ascii="Arial" w:hAnsi="Arial" w:cs="Arial"/>
              </w:rPr>
              <w:t>9</w:t>
            </w:r>
          </w:p>
        </w:tc>
        <w:tc>
          <w:tcPr>
            <w:tcW w:w="6941" w:type="dxa"/>
          </w:tcPr>
          <w:p w14:paraId="11E36245" w14:textId="77777777" w:rsidR="00A70506" w:rsidRDefault="00A70506" w:rsidP="00DB5EA4">
            <w:pPr>
              <w:rPr>
                <w:rFonts w:ascii="Arial" w:hAnsi="Arial" w:cs="Arial"/>
              </w:rPr>
            </w:pPr>
            <w:r w:rsidRPr="00922C64">
              <w:rPr>
                <w:rFonts w:ascii="Arial" w:hAnsi="Arial" w:cs="Arial"/>
              </w:rPr>
              <w:t>Seek funding opportunities for low carbon energy</w:t>
            </w:r>
          </w:p>
          <w:p w14:paraId="69F1D6BB" w14:textId="77777777" w:rsidR="0070097B" w:rsidRDefault="0070097B" w:rsidP="00DB5EA4">
            <w:pPr>
              <w:rPr>
                <w:rFonts w:ascii="Arial" w:hAnsi="Arial" w:cs="Arial"/>
              </w:rPr>
            </w:pPr>
          </w:p>
          <w:p w14:paraId="712CE1DF" w14:textId="59F89462" w:rsidR="0070097B" w:rsidRPr="0070097B" w:rsidRDefault="0070097B" w:rsidP="00DB5EA4">
            <w:pPr>
              <w:rPr>
                <w:rFonts w:ascii="Arial" w:hAnsi="Arial" w:cs="Arial"/>
                <w:i/>
                <w:iCs/>
              </w:rPr>
            </w:pPr>
            <w:r w:rsidRPr="0070097B">
              <w:rPr>
                <w:rFonts w:ascii="Arial" w:hAnsi="Arial" w:cs="Arial"/>
                <w:i/>
                <w:iCs/>
              </w:rPr>
              <w:t>Grant bids have been submitted in relation to air quality, particulate matter, electric vehicles charging points,</w:t>
            </w:r>
          </w:p>
          <w:p w14:paraId="1D189EE4" w14:textId="38E7AEF0" w:rsidR="0070097B" w:rsidRPr="0070097B" w:rsidRDefault="0070097B" w:rsidP="00DB5EA4">
            <w:pPr>
              <w:rPr>
                <w:rFonts w:ascii="Arial" w:hAnsi="Arial" w:cs="Arial"/>
                <w:i/>
                <w:iCs/>
              </w:rPr>
            </w:pPr>
            <w:r w:rsidRPr="0070097B">
              <w:rPr>
                <w:rFonts w:ascii="Arial" w:hAnsi="Arial" w:cs="Arial"/>
                <w:i/>
                <w:iCs/>
              </w:rPr>
              <w:t>A bid was submitted to the Salix as part of the Public Sector Decarbonisation Plan, £145,005 has been awarded for works to the Civic Centre.</w:t>
            </w:r>
          </w:p>
          <w:p w14:paraId="2B2EFBF0" w14:textId="496B4091" w:rsidR="0070097B" w:rsidRPr="0070097B" w:rsidRDefault="0070097B" w:rsidP="00DB5EA4">
            <w:pPr>
              <w:rPr>
                <w:rFonts w:ascii="Arial" w:hAnsi="Arial" w:cs="Arial"/>
                <w:i/>
                <w:iCs/>
              </w:rPr>
            </w:pPr>
            <w:r w:rsidRPr="0070097B">
              <w:rPr>
                <w:rFonts w:ascii="Arial" w:hAnsi="Arial" w:cs="Arial"/>
                <w:i/>
                <w:iCs/>
              </w:rPr>
              <w:t xml:space="preserve">Additional bids for electric vehicle charging points are planned and it is anticipated future opportunities will be available for further decarbonisation bids. </w:t>
            </w:r>
          </w:p>
          <w:p w14:paraId="2344CDD2" w14:textId="77777777" w:rsidR="0070097B" w:rsidRDefault="0070097B" w:rsidP="00DB5EA4">
            <w:pPr>
              <w:rPr>
                <w:rFonts w:ascii="Arial" w:hAnsi="Arial" w:cs="Arial"/>
              </w:rPr>
            </w:pPr>
          </w:p>
          <w:p w14:paraId="5016857F" w14:textId="7DC7B30C" w:rsidR="0070097B" w:rsidRPr="00922C64" w:rsidRDefault="0070097B" w:rsidP="00DB5EA4">
            <w:pPr>
              <w:rPr>
                <w:rFonts w:ascii="Arial" w:hAnsi="Arial" w:cs="Arial"/>
              </w:rPr>
            </w:pPr>
          </w:p>
        </w:tc>
      </w:tr>
      <w:tr w:rsidR="00A70506" w:rsidRPr="00922C64" w14:paraId="55634B55" w14:textId="77777777" w:rsidTr="00A70506">
        <w:tc>
          <w:tcPr>
            <w:tcW w:w="562" w:type="dxa"/>
          </w:tcPr>
          <w:p w14:paraId="6C51C668" w14:textId="77777777" w:rsidR="00A70506" w:rsidRPr="00922C64" w:rsidRDefault="00A70506" w:rsidP="00DB5EA4">
            <w:pPr>
              <w:rPr>
                <w:rFonts w:ascii="Arial" w:hAnsi="Arial" w:cs="Arial"/>
              </w:rPr>
            </w:pPr>
            <w:r w:rsidRPr="00922C64">
              <w:rPr>
                <w:rFonts w:ascii="Arial" w:hAnsi="Arial" w:cs="Arial"/>
              </w:rPr>
              <w:t>10</w:t>
            </w:r>
          </w:p>
        </w:tc>
        <w:tc>
          <w:tcPr>
            <w:tcW w:w="6941" w:type="dxa"/>
          </w:tcPr>
          <w:p w14:paraId="2BF27F91" w14:textId="77777777" w:rsidR="00A70506" w:rsidRDefault="00A70506" w:rsidP="00DB5EA4">
            <w:pPr>
              <w:rPr>
                <w:rFonts w:ascii="Arial" w:hAnsi="Arial" w:cs="Arial"/>
              </w:rPr>
            </w:pPr>
            <w:r w:rsidRPr="00922C64">
              <w:rPr>
                <w:rFonts w:ascii="Arial" w:hAnsi="Arial" w:cs="Arial"/>
              </w:rPr>
              <w:t xml:space="preserve">Being discussions with planning department to optimise carbon reduction measures with submitted planning applications and development of polices. </w:t>
            </w:r>
          </w:p>
          <w:p w14:paraId="6083CF23" w14:textId="77777777" w:rsidR="0070097B" w:rsidRDefault="0070097B" w:rsidP="00DB5EA4">
            <w:pPr>
              <w:rPr>
                <w:rFonts w:ascii="Arial" w:hAnsi="Arial" w:cs="Arial"/>
              </w:rPr>
            </w:pPr>
          </w:p>
          <w:p w14:paraId="388B7CB2" w14:textId="059845F9" w:rsidR="0070097B" w:rsidRPr="00587210" w:rsidRDefault="00587210" w:rsidP="00DB5EA4">
            <w:pPr>
              <w:rPr>
                <w:rFonts w:ascii="Arial" w:hAnsi="Arial" w:cs="Arial"/>
                <w:i/>
                <w:iCs/>
              </w:rPr>
            </w:pPr>
            <w:r w:rsidRPr="00587210">
              <w:rPr>
                <w:rFonts w:ascii="Arial" w:hAnsi="Arial" w:cs="Arial"/>
                <w:i/>
                <w:iCs/>
              </w:rPr>
              <w:t>Delayed due to the Covid-19 pandemic. The task group are looking to invite a planning specialist to attend a meeting in the near future to advise on actions that can</w:t>
            </w:r>
            <w:r>
              <w:rPr>
                <w:rFonts w:ascii="Arial" w:hAnsi="Arial" w:cs="Arial"/>
                <w:i/>
                <w:iCs/>
              </w:rPr>
              <w:t xml:space="preserve">/have </w:t>
            </w:r>
            <w:r w:rsidRPr="00587210">
              <w:rPr>
                <w:rFonts w:ascii="Arial" w:hAnsi="Arial" w:cs="Arial"/>
                <w:i/>
                <w:iCs/>
              </w:rPr>
              <w:t>be taken</w:t>
            </w:r>
            <w:r>
              <w:rPr>
                <w:rFonts w:ascii="Arial" w:hAnsi="Arial" w:cs="Arial"/>
                <w:i/>
                <w:iCs/>
              </w:rPr>
              <w:t xml:space="preserve"> by other Councils</w:t>
            </w:r>
            <w:r w:rsidRPr="00587210">
              <w:rPr>
                <w:rFonts w:ascii="Arial" w:hAnsi="Arial" w:cs="Arial"/>
                <w:i/>
                <w:iCs/>
              </w:rPr>
              <w:t xml:space="preserve">. </w:t>
            </w:r>
          </w:p>
          <w:p w14:paraId="18357201" w14:textId="3E17F7D5" w:rsidR="00587210" w:rsidRPr="00922C64" w:rsidRDefault="00587210" w:rsidP="00DB5EA4">
            <w:pPr>
              <w:rPr>
                <w:rFonts w:ascii="Arial" w:hAnsi="Arial" w:cs="Arial"/>
              </w:rPr>
            </w:pPr>
          </w:p>
        </w:tc>
      </w:tr>
      <w:tr w:rsidR="00A70506" w:rsidRPr="00922C64" w14:paraId="5621DB13" w14:textId="77777777" w:rsidTr="00A70506">
        <w:tc>
          <w:tcPr>
            <w:tcW w:w="562" w:type="dxa"/>
          </w:tcPr>
          <w:p w14:paraId="5D4DD3D8" w14:textId="77777777" w:rsidR="00A70506" w:rsidRPr="00922C64" w:rsidRDefault="00A70506" w:rsidP="00DB5EA4">
            <w:pPr>
              <w:rPr>
                <w:rFonts w:ascii="Arial" w:hAnsi="Arial" w:cs="Arial"/>
              </w:rPr>
            </w:pPr>
            <w:r w:rsidRPr="00922C64">
              <w:rPr>
                <w:rFonts w:ascii="Arial" w:hAnsi="Arial" w:cs="Arial"/>
              </w:rPr>
              <w:t>11</w:t>
            </w:r>
          </w:p>
        </w:tc>
        <w:tc>
          <w:tcPr>
            <w:tcW w:w="6941" w:type="dxa"/>
          </w:tcPr>
          <w:p w14:paraId="28A3B79D" w14:textId="77777777" w:rsidR="00A70506" w:rsidRDefault="00A70506" w:rsidP="00DB5EA4">
            <w:pPr>
              <w:rPr>
                <w:rFonts w:ascii="Arial" w:hAnsi="Arial" w:cs="Arial"/>
              </w:rPr>
            </w:pPr>
            <w:r w:rsidRPr="00922C64">
              <w:rPr>
                <w:rFonts w:ascii="Arial" w:hAnsi="Arial" w:cs="Arial"/>
              </w:rPr>
              <w:t xml:space="preserve">Work with residents / landlords to improve thermal efficiency and reduce energy demand of privately owned domestic housing stock </w:t>
            </w:r>
          </w:p>
          <w:p w14:paraId="2A233664" w14:textId="77777777" w:rsidR="0070097B" w:rsidRDefault="0070097B" w:rsidP="00DB5EA4">
            <w:pPr>
              <w:rPr>
                <w:rFonts w:ascii="Arial" w:hAnsi="Arial" w:cs="Arial"/>
              </w:rPr>
            </w:pPr>
          </w:p>
          <w:p w14:paraId="6FB77DFF" w14:textId="156FEFF7" w:rsidR="0070097B" w:rsidRPr="0070097B" w:rsidRDefault="0070097B" w:rsidP="00DB5EA4">
            <w:pPr>
              <w:rPr>
                <w:rFonts w:ascii="Arial" w:hAnsi="Arial" w:cs="Arial"/>
                <w:i/>
                <w:iCs/>
              </w:rPr>
            </w:pPr>
            <w:r w:rsidRPr="0070097B">
              <w:rPr>
                <w:rFonts w:ascii="Arial" w:hAnsi="Arial" w:cs="Arial"/>
                <w:i/>
                <w:iCs/>
              </w:rPr>
              <w:t>A proactive Housing enforcement officer has been appointed to assist with this project. Poorly insulted properties within the borough have been identified and work will be undertaken to improve the efficiency of these dwellings.</w:t>
            </w:r>
          </w:p>
          <w:p w14:paraId="0DC4E8C1" w14:textId="23EA5479" w:rsidR="0070097B" w:rsidRPr="00922C64" w:rsidRDefault="0070097B" w:rsidP="00DB5EA4">
            <w:pPr>
              <w:rPr>
                <w:rFonts w:ascii="Arial" w:hAnsi="Arial" w:cs="Arial"/>
              </w:rPr>
            </w:pPr>
          </w:p>
        </w:tc>
      </w:tr>
      <w:tr w:rsidR="00A70506" w:rsidRPr="00922C64" w14:paraId="29A96319" w14:textId="77777777" w:rsidTr="00A70506">
        <w:tc>
          <w:tcPr>
            <w:tcW w:w="562" w:type="dxa"/>
          </w:tcPr>
          <w:p w14:paraId="6BDE531F" w14:textId="77777777" w:rsidR="00A70506" w:rsidRPr="00922C64" w:rsidRDefault="00A70506" w:rsidP="00DB5EA4">
            <w:pPr>
              <w:rPr>
                <w:rFonts w:ascii="Arial" w:hAnsi="Arial" w:cs="Arial"/>
              </w:rPr>
            </w:pPr>
            <w:r w:rsidRPr="00922C64">
              <w:rPr>
                <w:rFonts w:ascii="Arial" w:hAnsi="Arial" w:cs="Arial"/>
              </w:rPr>
              <w:t>12</w:t>
            </w:r>
          </w:p>
        </w:tc>
        <w:tc>
          <w:tcPr>
            <w:tcW w:w="6941" w:type="dxa"/>
          </w:tcPr>
          <w:p w14:paraId="4B27C9B1" w14:textId="77777777" w:rsidR="00A70506" w:rsidRPr="00922C64" w:rsidRDefault="00A70506" w:rsidP="00DB5EA4">
            <w:pPr>
              <w:rPr>
                <w:rFonts w:ascii="Arial" w:hAnsi="Arial" w:cs="Arial"/>
              </w:rPr>
            </w:pPr>
            <w:r w:rsidRPr="00922C64">
              <w:rPr>
                <w:rFonts w:ascii="Arial" w:hAnsi="Arial" w:cs="Arial"/>
              </w:rPr>
              <w:t>Decarbonisation of heat supplies – continue work to heat our own buildings using renewable energy sources.</w:t>
            </w:r>
          </w:p>
          <w:p w14:paraId="2ABFF598" w14:textId="77777777" w:rsidR="00A70506" w:rsidRDefault="00A70506" w:rsidP="00DB5EA4">
            <w:pPr>
              <w:rPr>
                <w:rFonts w:ascii="Arial" w:hAnsi="Arial" w:cs="Arial"/>
              </w:rPr>
            </w:pPr>
            <w:r w:rsidRPr="00922C64">
              <w:rPr>
                <w:rFonts w:ascii="Arial" w:hAnsi="Arial" w:cs="Arial"/>
              </w:rPr>
              <w:t>Investigate options to obtain all carbon based energy to be purchased via green energy tariffs</w:t>
            </w:r>
          </w:p>
          <w:p w14:paraId="529C17DA" w14:textId="77777777" w:rsidR="0070097B" w:rsidRDefault="0070097B" w:rsidP="00DB5EA4">
            <w:pPr>
              <w:rPr>
                <w:rFonts w:ascii="Arial" w:hAnsi="Arial" w:cs="Arial"/>
              </w:rPr>
            </w:pPr>
          </w:p>
          <w:p w14:paraId="7DB67842" w14:textId="5AF608D7" w:rsidR="0070097B" w:rsidRPr="00587210" w:rsidRDefault="0070097B" w:rsidP="00DB5EA4">
            <w:pPr>
              <w:rPr>
                <w:rFonts w:ascii="Arial" w:hAnsi="Arial" w:cs="Arial"/>
                <w:i/>
                <w:iCs/>
              </w:rPr>
            </w:pPr>
            <w:r w:rsidRPr="00587210">
              <w:rPr>
                <w:rFonts w:ascii="Arial" w:hAnsi="Arial" w:cs="Arial"/>
                <w:i/>
                <w:iCs/>
              </w:rPr>
              <w:t xml:space="preserve">An investigation of the available tariffs has been undertaken and at this time it is not financially viable to change supplies. </w:t>
            </w:r>
          </w:p>
          <w:p w14:paraId="34501861" w14:textId="1163ECE2" w:rsidR="0070097B" w:rsidRPr="00587210" w:rsidRDefault="0070097B" w:rsidP="00DB5EA4">
            <w:pPr>
              <w:rPr>
                <w:rFonts w:ascii="Arial" w:hAnsi="Arial" w:cs="Arial"/>
                <w:i/>
                <w:iCs/>
              </w:rPr>
            </w:pPr>
            <w:r w:rsidRPr="00587210">
              <w:rPr>
                <w:rFonts w:ascii="Arial" w:hAnsi="Arial" w:cs="Arial"/>
                <w:i/>
                <w:iCs/>
              </w:rPr>
              <w:t xml:space="preserve">Solar panels have been installed at the Civic Centre and additional panels are due </w:t>
            </w:r>
            <w:r w:rsidR="00587210" w:rsidRPr="00587210">
              <w:rPr>
                <w:rFonts w:ascii="Arial" w:hAnsi="Arial" w:cs="Arial"/>
                <w:i/>
                <w:iCs/>
              </w:rPr>
              <w:t xml:space="preserve">shortly. </w:t>
            </w:r>
          </w:p>
          <w:p w14:paraId="418358F7" w14:textId="5B2F3038" w:rsidR="00587210" w:rsidRPr="00587210" w:rsidRDefault="00587210" w:rsidP="00DB5EA4">
            <w:pPr>
              <w:rPr>
                <w:rFonts w:ascii="Arial" w:hAnsi="Arial" w:cs="Arial"/>
                <w:i/>
                <w:iCs/>
              </w:rPr>
            </w:pPr>
            <w:r w:rsidRPr="00587210">
              <w:rPr>
                <w:rFonts w:ascii="Arial" w:hAnsi="Arial" w:cs="Arial"/>
                <w:i/>
                <w:iCs/>
              </w:rPr>
              <w:t>Work is underway to look at generating renewable energy within a South Ribble co-op</w:t>
            </w:r>
          </w:p>
          <w:p w14:paraId="4B665F0A" w14:textId="77777777" w:rsidR="0070097B" w:rsidRDefault="0070097B" w:rsidP="00DB5EA4">
            <w:pPr>
              <w:rPr>
                <w:rFonts w:ascii="Arial" w:hAnsi="Arial" w:cs="Arial"/>
              </w:rPr>
            </w:pPr>
          </w:p>
          <w:p w14:paraId="507167D6" w14:textId="5C307E33" w:rsidR="0070097B" w:rsidRPr="00922C64" w:rsidRDefault="0070097B" w:rsidP="00DB5EA4">
            <w:pPr>
              <w:rPr>
                <w:rFonts w:ascii="Arial" w:hAnsi="Arial" w:cs="Arial"/>
              </w:rPr>
            </w:pPr>
          </w:p>
        </w:tc>
      </w:tr>
      <w:tr w:rsidR="00A70506" w:rsidRPr="00922C64" w14:paraId="71B7A65F" w14:textId="77777777" w:rsidTr="00A70506">
        <w:tc>
          <w:tcPr>
            <w:tcW w:w="562" w:type="dxa"/>
          </w:tcPr>
          <w:p w14:paraId="624B6E34" w14:textId="77777777" w:rsidR="00A70506" w:rsidRPr="00922C64" w:rsidRDefault="00A70506" w:rsidP="00DB5EA4">
            <w:pPr>
              <w:rPr>
                <w:rFonts w:ascii="Arial" w:hAnsi="Arial" w:cs="Arial"/>
              </w:rPr>
            </w:pPr>
            <w:r w:rsidRPr="00922C64">
              <w:rPr>
                <w:rFonts w:ascii="Arial" w:hAnsi="Arial" w:cs="Arial"/>
              </w:rPr>
              <w:t>13</w:t>
            </w:r>
          </w:p>
        </w:tc>
        <w:tc>
          <w:tcPr>
            <w:tcW w:w="6941" w:type="dxa"/>
          </w:tcPr>
          <w:p w14:paraId="5795F195" w14:textId="77777777" w:rsidR="00A70506" w:rsidRDefault="00A70506" w:rsidP="00DB5EA4">
            <w:pPr>
              <w:rPr>
                <w:rFonts w:ascii="Arial" w:hAnsi="Arial" w:cs="Arial"/>
              </w:rPr>
            </w:pPr>
            <w:r w:rsidRPr="00922C64">
              <w:rPr>
                <w:rFonts w:ascii="Arial" w:hAnsi="Arial" w:cs="Arial"/>
              </w:rPr>
              <w:t>Work with departments to improve energy efficiency of Worden Park, Hurst Grange Park Coach House etc as part of redevelopment</w:t>
            </w:r>
          </w:p>
          <w:p w14:paraId="766E2C57" w14:textId="77777777" w:rsidR="00587210" w:rsidRDefault="00587210" w:rsidP="00DB5EA4">
            <w:pPr>
              <w:rPr>
                <w:rFonts w:ascii="Arial" w:hAnsi="Arial" w:cs="Arial"/>
              </w:rPr>
            </w:pPr>
          </w:p>
          <w:p w14:paraId="60D9A07A" w14:textId="77777777" w:rsidR="00587210" w:rsidRPr="00587210" w:rsidRDefault="00587210" w:rsidP="00DB5EA4">
            <w:pPr>
              <w:rPr>
                <w:rFonts w:ascii="Arial" w:hAnsi="Arial" w:cs="Arial"/>
                <w:i/>
                <w:iCs/>
              </w:rPr>
            </w:pPr>
            <w:r w:rsidRPr="00587210">
              <w:rPr>
                <w:rFonts w:ascii="Arial" w:hAnsi="Arial" w:cs="Arial"/>
                <w:i/>
                <w:iCs/>
              </w:rPr>
              <w:t xml:space="preserve">A consultation exercise has been undertaken as part of this work and some improvements have been made. </w:t>
            </w:r>
          </w:p>
          <w:p w14:paraId="02CF9C9B" w14:textId="666C3928" w:rsidR="00587210" w:rsidRPr="00922C64" w:rsidRDefault="00587210" w:rsidP="00DB5EA4">
            <w:pPr>
              <w:rPr>
                <w:rFonts w:ascii="Arial" w:hAnsi="Arial" w:cs="Arial"/>
              </w:rPr>
            </w:pPr>
          </w:p>
        </w:tc>
      </w:tr>
      <w:tr w:rsidR="00A70506" w:rsidRPr="00922C64" w14:paraId="591D3EC2" w14:textId="77777777" w:rsidTr="00A70506">
        <w:tc>
          <w:tcPr>
            <w:tcW w:w="562" w:type="dxa"/>
          </w:tcPr>
          <w:p w14:paraId="2D766FF8" w14:textId="77777777" w:rsidR="00A70506" w:rsidRPr="00922C64" w:rsidRDefault="00A70506" w:rsidP="00DB5EA4">
            <w:pPr>
              <w:rPr>
                <w:rFonts w:ascii="Arial" w:hAnsi="Arial" w:cs="Arial"/>
              </w:rPr>
            </w:pPr>
            <w:r w:rsidRPr="00922C64">
              <w:rPr>
                <w:rFonts w:ascii="Arial" w:hAnsi="Arial" w:cs="Arial"/>
              </w:rPr>
              <w:lastRenderedPageBreak/>
              <w:t>14</w:t>
            </w:r>
          </w:p>
        </w:tc>
        <w:tc>
          <w:tcPr>
            <w:tcW w:w="6941" w:type="dxa"/>
          </w:tcPr>
          <w:p w14:paraId="2D3010C1" w14:textId="77777777" w:rsidR="00A70506" w:rsidRDefault="00A70506" w:rsidP="00DB5EA4">
            <w:pPr>
              <w:rPr>
                <w:rFonts w:ascii="Arial" w:hAnsi="Arial" w:cs="Arial"/>
              </w:rPr>
            </w:pPr>
            <w:r w:rsidRPr="00922C64">
              <w:rPr>
                <w:rFonts w:ascii="Arial" w:hAnsi="Arial" w:cs="Arial"/>
              </w:rPr>
              <w:t>Promote best use of technology to prevent unnecessary business related travel</w:t>
            </w:r>
          </w:p>
          <w:p w14:paraId="10A4A049" w14:textId="77777777" w:rsidR="00587210" w:rsidRDefault="00587210" w:rsidP="00DB5EA4">
            <w:pPr>
              <w:rPr>
                <w:rFonts w:ascii="Arial" w:hAnsi="Arial" w:cs="Arial"/>
              </w:rPr>
            </w:pPr>
          </w:p>
          <w:p w14:paraId="54A1B508" w14:textId="77777777" w:rsidR="00587210" w:rsidRPr="00587210" w:rsidRDefault="00587210" w:rsidP="00DB5EA4">
            <w:pPr>
              <w:rPr>
                <w:rFonts w:ascii="Arial" w:hAnsi="Arial" w:cs="Arial"/>
                <w:i/>
                <w:iCs/>
              </w:rPr>
            </w:pPr>
            <w:r w:rsidRPr="00587210">
              <w:rPr>
                <w:rFonts w:ascii="Arial" w:hAnsi="Arial" w:cs="Arial"/>
                <w:i/>
                <w:iCs/>
              </w:rPr>
              <w:t xml:space="preserve">Delayed due to the Covid-19 Pandemic </w:t>
            </w:r>
          </w:p>
          <w:p w14:paraId="33B24567" w14:textId="400D2DC5" w:rsidR="00587210" w:rsidRPr="00922C64" w:rsidRDefault="00587210" w:rsidP="00DB5EA4">
            <w:pPr>
              <w:rPr>
                <w:rFonts w:ascii="Arial" w:hAnsi="Arial" w:cs="Arial"/>
              </w:rPr>
            </w:pPr>
          </w:p>
        </w:tc>
      </w:tr>
      <w:tr w:rsidR="00A70506" w:rsidRPr="00922C64" w14:paraId="44429479" w14:textId="77777777" w:rsidTr="00A70506">
        <w:tc>
          <w:tcPr>
            <w:tcW w:w="562" w:type="dxa"/>
          </w:tcPr>
          <w:p w14:paraId="51FD771C" w14:textId="77777777" w:rsidR="00A70506" w:rsidRPr="00922C64" w:rsidRDefault="00A70506" w:rsidP="00DB5EA4">
            <w:pPr>
              <w:rPr>
                <w:rFonts w:ascii="Arial" w:hAnsi="Arial" w:cs="Arial"/>
              </w:rPr>
            </w:pPr>
            <w:r w:rsidRPr="00922C64">
              <w:rPr>
                <w:rFonts w:ascii="Arial" w:hAnsi="Arial" w:cs="Arial"/>
              </w:rPr>
              <w:t>15</w:t>
            </w:r>
          </w:p>
        </w:tc>
        <w:tc>
          <w:tcPr>
            <w:tcW w:w="6941" w:type="dxa"/>
          </w:tcPr>
          <w:p w14:paraId="336F64F2" w14:textId="77777777" w:rsidR="00A70506" w:rsidRDefault="00A70506" w:rsidP="00DB5EA4">
            <w:pPr>
              <w:rPr>
                <w:rFonts w:ascii="Arial" w:hAnsi="Arial" w:cs="Arial"/>
              </w:rPr>
            </w:pPr>
            <w:r w:rsidRPr="00922C64">
              <w:rPr>
                <w:rFonts w:ascii="Arial" w:hAnsi="Arial" w:cs="Arial"/>
              </w:rPr>
              <w:t>Investigate improvements that can be made to the boroughs waste management to include reduction, recycling include Council recycling service and recover</w:t>
            </w:r>
          </w:p>
          <w:p w14:paraId="7FDE1EB3" w14:textId="77777777" w:rsidR="00587210" w:rsidRDefault="00587210" w:rsidP="00DB5EA4">
            <w:pPr>
              <w:rPr>
                <w:rFonts w:ascii="Arial" w:hAnsi="Arial" w:cs="Arial"/>
              </w:rPr>
            </w:pPr>
          </w:p>
          <w:p w14:paraId="31AF844E" w14:textId="77777777" w:rsidR="00587210" w:rsidRPr="00587210" w:rsidRDefault="00587210" w:rsidP="00DB5EA4">
            <w:pPr>
              <w:rPr>
                <w:rFonts w:ascii="Arial" w:hAnsi="Arial" w:cs="Arial"/>
                <w:i/>
                <w:iCs/>
              </w:rPr>
            </w:pPr>
            <w:r w:rsidRPr="00587210">
              <w:rPr>
                <w:rFonts w:ascii="Arial" w:hAnsi="Arial" w:cs="Arial"/>
                <w:i/>
                <w:iCs/>
              </w:rPr>
              <w:t>Funding was secured to undertaken promotional work to improve recycling across the borough.</w:t>
            </w:r>
          </w:p>
          <w:p w14:paraId="35CFC2D8" w14:textId="106BDB2B" w:rsidR="00587210" w:rsidRPr="00587210" w:rsidRDefault="00587210" w:rsidP="00DB5EA4">
            <w:pPr>
              <w:rPr>
                <w:rFonts w:ascii="Arial" w:hAnsi="Arial" w:cs="Arial"/>
                <w:i/>
                <w:iCs/>
              </w:rPr>
            </w:pPr>
            <w:r w:rsidRPr="00587210">
              <w:rPr>
                <w:rFonts w:ascii="Arial" w:hAnsi="Arial" w:cs="Arial"/>
                <w:i/>
                <w:iCs/>
              </w:rPr>
              <w:t xml:space="preserve">Work is underway within the Council officers to minimise waste, improve recycling with a goal of zero waste to landfill. </w:t>
            </w:r>
          </w:p>
          <w:p w14:paraId="03CF56D3" w14:textId="7B1D804B" w:rsidR="00587210" w:rsidRPr="00922C64" w:rsidRDefault="00587210" w:rsidP="00DB5EA4">
            <w:pPr>
              <w:rPr>
                <w:rFonts w:ascii="Arial" w:hAnsi="Arial" w:cs="Arial"/>
              </w:rPr>
            </w:pPr>
          </w:p>
        </w:tc>
      </w:tr>
      <w:tr w:rsidR="00A70506" w:rsidRPr="00922C64" w14:paraId="42910001" w14:textId="77777777" w:rsidTr="00A70506">
        <w:tc>
          <w:tcPr>
            <w:tcW w:w="562" w:type="dxa"/>
          </w:tcPr>
          <w:p w14:paraId="4946CC29" w14:textId="77777777" w:rsidR="00A70506" w:rsidRPr="00922C64" w:rsidRDefault="00A70506" w:rsidP="00DB5EA4">
            <w:pPr>
              <w:rPr>
                <w:rFonts w:ascii="Arial" w:hAnsi="Arial" w:cs="Arial"/>
              </w:rPr>
            </w:pPr>
            <w:r w:rsidRPr="00922C64">
              <w:rPr>
                <w:rFonts w:ascii="Arial" w:hAnsi="Arial" w:cs="Arial"/>
              </w:rPr>
              <w:t>16</w:t>
            </w:r>
          </w:p>
        </w:tc>
        <w:tc>
          <w:tcPr>
            <w:tcW w:w="6941" w:type="dxa"/>
          </w:tcPr>
          <w:p w14:paraId="3495E119" w14:textId="77777777" w:rsidR="00A70506" w:rsidRDefault="00A70506" w:rsidP="00DB5EA4">
            <w:pPr>
              <w:rPr>
                <w:rFonts w:ascii="Arial" w:hAnsi="Arial" w:cs="Arial"/>
              </w:rPr>
            </w:pPr>
            <w:r w:rsidRPr="00922C64">
              <w:rPr>
                <w:rFonts w:ascii="Arial" w:hAnsi="Arial" w:cs="Arial"/>
              </w:rPr>
              <w:t>Climate Emergency task group to pilot paper free meetings and report findings of pilot study to Council</w:t>
            </w:r>
          </w:p>
          <w:p w14:paraId="349DE6E9" w14:textId="77777777" w:rsidR="00587210" w:rsidRDefault="00587210" w:rsidP="00DB5EA4">
            <w:pPr>
              <w:rPr>
                <w:rFonts w:ascii="Arial" w:hAnsi="Arial" w:cs="Arial"/>
              </w:rPr>
            </w:pPr>
          </w:p>
          <w:p w14:paraId="5AD3D5D8" w14:textId="4D66E9E7" w:rsidR="00587210" w:rsidRPr="00587210" w:rsidRDefault="00587210" w:rsidP="00DB5EA4">
            <w:pPr>
              <w:rPr>
                <w:rFonts w:ascii="Arial" w:hAnsi="Arial" w:cs="Arial"/>
                <w:i/>
                <w:iCs/>
              </w:rPr>
            </w:pPr>
            <w:r w:rsidRPr="00587210">
              <w:rPr>
                <w:rFonts w:ascii="Arial" w:hAnsi="Arial" w:cs="Arial"/>
                <w:i/>
                <w:iCs/>
              </w:rPr>
              <w:t xml:space="preserve">The task group agreed to go paper free for its meetings. </w:t>
            </w:r>
          </w:p>
          <w:p w14:paraId="0CDB1FFD" w14:textId="16BCB3B3" w:rsidR="00587210" w:rsidRPr="00587210" w:rsidRDefault="00587210" w:rsidP="00DB5EA4">
            <w:pPr>
              <w:rPr>
                <w:rFonts w:ascii="Arial" w:hAnsi="Arial" w:cs="Arial"/>
                <w:i/>
                <w:iCs/>
              </w:rPr>
            </w:pPr>
            <w:r w:rsidRPr="00587210">
              <w:rPr>
                <w:rFonts w:ascii="Arial" w:hAnsi="Arial" w:cs="Arial"/>
                <w:i/>
                <w:iCs/>
              </w:rPr>
              <w:t xml:space="preserve">Work is underway to roll this out across all Council meetings. </w:t>
            </w:r>
            <w:r>
              <w:rPr>
                <w:rFonts w:ascii="Arial" w:hAnsi="Arial" w:cs="Arial"/>
                <w:i/>
                <w:iCs/>
              </w:rPr>
              <w:t>The amount of paper agendas printed has been reduced by around 75%</w:t>
            </w:r>
          </w:p>
          <w:p w14:paraId="3C131171" w14:textId="0D262EB9" w:rsidR="00587210" w:rsidRPr="00922C64" w:rsidRDefault="00587210" w:rsidP="00DB5EA4">
            <w:pPr>
              <w:rPr>
                <w:rFonts w:ascii="Arial" w:hAnsi="Arial" w:cs="Arial"/>
              </w:rPr>
            </w:pPr>
          </w:p>
        </w:tc>
      </w:tr>
      <w:tr w:rsidR="00A70506" w:rsidRPr="00922C64" w14:paraId="7B46746C" w14:textId="77777777" w:rsidTr="00A70506">
        <w:tc>
          <w:tcPr>
            <w:tcW w:w="562" w:type="dxa"/>
          </w:tcPr>
          <w:p w14:paraId="4FBA0C0A" w14:textId="77777777" w:rsidR="00A70506" w:rsidRPr="00922C64" w:rsidRDefault="00A70506" w:rsidP="00DB5EA4">
            <w:pPr>
              <w:rPr>
                <w:rFonts w:ascii="Arial" w:hAnsi="Arial" w:cs="Arial"/>
              </w:rPr>
            </w:pPr>
            <w:r w:rsidRPr="00922C64">
              <w:rPr>
                <w:rFonts w:ascii="Arial" w:hAnsi="Arial" w:cs="Arial"/>
              </w:rPr>
              <w:t>17</w:t>
            </w:r>
          </w:p>
        </w:tc>
        <w:tc>
          <w:tcPr>
            <w:tcW w:w="6941" w:type="dxa"/>
          </w:tcPr>
          <w:p w14:paraId="0E16DAE2" w14:textId="77777777" w:rsidR="00A70506" w:rsidRDefault="00A70506" w:rsidP="00DB5EA4">
            <w:pPr>
              <w:rPr>
                <w:rFonts w:ascii="Arial" w:eastAsia="Calibri"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p w14:paraId="7A290E6B" w14:textId="77777777" w:rsidR="00587210" w:rsidRDefault="00587210" w:rsidP="00DB5EA4">
            <w:pPr>
              <w:rPr>
                <w:rFonts w:ascii="Arial" w:eastAsia="Calibri" w:hAnsi="Arial" w:cs="Arial"/>
                <w:bCs/>
              </w:rPr>
            </w:pPr>
          </w:p>
          <w:p w14:paraId="6BA71A23" w14:textId="313D66F6" w:rsidR="00587210" w:rsidRPr="00587210" w:rsidRDefault="00587210" w:rsidP="00DB5EA4">
            <w:pPr>
              <w:rPr>
                <w:rFonts w:ascii="Arial" w:eastAsia="Calibri" w:hAnsi="Arial" w:cs="Arial"/>
                <w:bCs/>
                <w:i/>
                <w:iCs/>
              </w:rPr>
            </w:pPr>
            <w:r w:rsidRPr="00587210">
              <w:rPr>
                <w:rFonts w:ascii="Arial" w:eastAsia="Calibri" w:hAnsi="Arial" w:cs="Arial"/>
                <w:bCs/>
                <w:i/>
                <w:iCs/>
              </w:rPr>
              <w:t>This work has begun but has been delayed due to the Covid-19 pandemic</w:t>
            </w:r>
          </w:p>
          <w:p w14:paraId="2F6CC821" w14:textId="141B054D" w:rsidR="00587210" w:rsidRPr="00922C64" w:rsidRDefault="00587210" w:rsidP="00DB5EA4">
            <w:pPr>
              <w:rPr>
                <w:rFonts w:ascii="Arial" w:hAnsi="Arial" w:cs="Arial"/>
                <w:bCs/>
              </w:rPr>
            </w:pPr>
          </w:p>
        </w:tc>
      </w:tr>
      <w:tr w:rsidR="00A70506" w:rsidRPr="00922C64" w14:paraId="4B2F601B" w14:textId="77777777" w:rsidTr="00A70506">
        <w:tc>
          <w:tcPr>
            <w:tcW w:w="562" w:type="dxa"/>
          </w:tcPr>
          <w:p w14:paraId="58ED5CA7" w14:textId="77777777" w:rsidR="00A70506" w:rsidRPr="00922C64" w:rsidRDefault="00A70506" w:rsidP="00DB5EA4">
            <w:pPr>
              <w:rPr>
                <w:rFonts w:ascii="Arial" w:hAnsi="Arial" w:cs="Arial"/>
              </w:rPr>
            </w:pPr>
            <w:r w:rsidRPr="00922C64">
              <w:rPr>
                <w:rFonts w:ascii="Arial" w:hAnsi="Arial" w:cs="Arial"/>
              </w:rPr>
              <w:t>18</w:t>
            </w:r>
          </w:p>
        </w:tc>
        <w:tc>
          <w:tcPr>
            <w:tcW w:w="6941" w:type="dxa"/>
          </w:tcPr>
          <w:p w14:paraId="46FE33CB" w14:textId="77777777" w:rsidR="00A70506" w:rsidRDefault="00A70506" w:rsidP="00DB5EA4">
            <w:pPr>
              <w:rPr>
                <w:rFonts w:ascii="Arial" w:eastAsia="Calibri" w:hAnsi="Arial" w:cs="Arial"/>
                <w:bCs/>
              </w:rPr>
            </w:pPr>
            <w:r w:rsidRPr="00922C64">
              <w:rPr>
                <w:rFonts w:ascii="Arial" w:eastAsia="Calibri" w:hAnsi="Arial" w:cs="Arial"/>
                <w:bCs/>
              </w:rPr>
              <w:t>Investigate the potential for including a consideration of GHG emissions within the Borough Investment Fund</w:t>
            </w:r>
            <w:r w:rsidR="00587210">
              <w:rPr>
                <w:rFonts w:ascii="Arial" w:eastAsia="Calibri" w:hAnsi="Arial" w:cs="Arial"/>
                <w:bCs/>
              </w:rPr>
              <w:t>.</w:t>
            </w:r>
          </w:p>
          <w:p w14:paraId="5F198859" w14:textId="77777777" w:rsidR="00587210" w:rsidRDefault="00587210" w:rsidP="00DB5EA4">
            <w:pPr>
              <w:rPr>
                <w:rFonts w:ascii="Arial" w:eastAsia="Calibri" w:hAnsi="Arial" w:cs="Arial"/>
                <w:bCs/>
              </w:rPr>
            </w:pPr>
          </w:p>
          <w:p w14:paraId="56667C69" w14:textId="23541B7F" w:rsidR="00587210" w:rsidRPr="00587210" w:rsidRDefault="00587210" w:rsidP="00DB5EA4">
            <w:pPr>
              <w:rPr>
                <w:rFonts w:ascii="Arial" w:eastAsia="Calibri" w:hAnsi="Arial" w:cs="Arial"/>
                <w:bCs/>
                <w:i/>
                <w:iCs/>
              </w:rPr>
            </w:pPr>
            <w:r w:rsidRPr="00587210">
              <w:rPr>
                <w:rFonts w:ascii="Arial" w:eastAsia="Calibri" w:hAnsi="Arial" w:cs="Arial"/>
                <w:bCs/>
                <w:i/>
                <w:iCs/>
              </w:rPr>
              <w:t>Delayed due to the pandemic</w:t>
            </w:r>
          </w:p>
          <w:p w14:paraId="2508519B" w14:textId="7190ADBF" w:rsidR="00587210" w:rsidRPr="00922C64" w:rsidRDefault="00587210" w:rsidP="00DB5EA4">
            <w:pPr>
              <w:rPr>
                <w:rFonts w:ascii="Arial" w:eastAsia="Calibri" w:hAnsi="Arial" w:cs="Arial"/>
                <w:bCs/>
              </w:rPr>
            </w:pPr>
          </w:p>
        </w:tc>
      </w:tr>
      <w:tr w:rsidR="00A70506" w:rsidRPr="00922C64" w14:paraId="128797EE" w14:textId="77777777" w:rsidTr="00A70506">
        <w:tc>
          <w:tcPr>
            <w:tcW w:w="7503" w:type="dxa"/>
            <w:gridSpan w:val="2"/>
          </w:tcPr>
          <w:p w14:paraId="7386B982" w14:textId="77777777" w:rsidR="00A70506" w:rsidRPr="00922C64" w:rsidRDefault="00A70506" w:rsidP="00DB5EA4">
            <w:pPr>
              <w:rPr>
                <w:rFonts w:ascii="Arial" w:hAnsi="Arial" w:cs="Arial"/>
              </w:rPr>
            </w:pPr>
            <w:r w:rsidRPr="00922C64">
              <w:rPr>
                <w:rFonts w:ascii="Arial" w:hAnsi="Arial" w:cs="Arial"/>
                <w:b/>
                <w:bCs/>
              </w:rPr>
              <w:t>Climate Emergency - Resilience</w:t>
            </w:r>
          </w:p>
        </w:tc>
      </w:tr>
      <w:tr w:rsidR="00A70506" w:rsidRPr="00922C64" w14:paraId="10D92B99" w14:textId="77777777" w:rsidTr="00A70506">
        <w:tc>
          <w:tcPr>
            <w:tcW w:w="562" w:type="dxa"/>
          </w:tcPr>
          <w:p w14:paraId="76DC47EB" w14:textId="77777777" w:rsidR="00A70506" w:rsidRPr="00922C64" w:rsidRDefault="00A70506" w:rsidP="00DB5EA4">
            <w:pPr>
              <w:rPr>
                <w:rFonts w:ascii="Arial" w:hAnsi="Arial" w:cs="Arial"/>
              </w:rPr>
            </w:pPr>
            <w:r w:rsidRPr="00922C64">
              <w:rPr>
                <w:rFonts w:ascii="Arial" w:hAnsi="Arial" w:cs="Arial"/>
              </w:rPr>
              <w:t>19</w:t>
            </w:r>
          </w:p>
        </w:tc>
        <w:tc>
          <w:tcPr>
            <w:tcW w:w="6941" w:type="dxa"/>
          </w:tcPr>
          <w:p w14:paraId="7BC006FE" w14:textId="77777777" w:rsidR="00A70506" w:rsidRPr="00922C64" w:rsidRDefault="00A70506" w:rsidP="00DB5EA4">
            <w:pPr>
              <w:rPr>
                <w:rFonts w:ascii="Arial" w:hAnsi="Arial" w:cs="Arial"/>
              </w:rPr>
            </w:pPr>
            <w:r w:rsidRPr="00922C64">
              <w:rPr>
                <w:rFonts w:ascii="Arial" w:hAnsi="Arial" w:cs="Arial"/>
              </w:rPr>
              <w:t>Work with partners to investigate and control the spread of food and water related infectious diseases</w:t>
            </w:r>
          </w:p>
        </w:tc>
      </w:tr>
      <w:tr w:rsidR="00A70506" w:rsidRPr="00922C64" w14:paraId="48F03AED" w14:textId="77777777" w:rsidTr="00A70506">
        <w:tc>
          <w:tcPr>
            <w:tcW w:w="562" w:type="dxa"/>
          </w:tcPr>
          <w:p w14:paraId="766A40A7" w14:textId="77777777" w:rsidR="00A70506" w:rsidRPr="00922C64" w:rsidRDefault="00A70506" w:rsidP="00DB5EA4">
            <w:pPr>
              <w:rPr>
                <w:rFonts w:ascii="Arial" w:hAnsi="Arial" w:cs="Arial"/>
              </w:rPr>
            </w:pPr>
            <w:r w:rsidRPr="00922C64">
              <w:rPr>
                <w:rFonts w:ascii="Arial" w:hAnsi="Arial" w:cs="Arial"/>
              </w:rPr>
              <w:t>20</w:t>
            </w:r>
          </w:p>
        </w:tc>
        <w:tc>
          <w:tcPr>
            <w:tcW w:w="6941" w:type="dxa"/>
          </w:tcPr>
          <w:p w14:paraId="653F5016" w14:textId="77777777" w:rsidR="00A70506" w:rsidRPr="00922C64" w:rsidRDefault="00A70506" w:rsidP="00DB5EA4">
            <w:pPr>
              <w:rPr>
                <w:rFonts w:ascii="Arial" w:hAnsi="Arial" w:cs="Arial"/>
              </w:rPr>
            </w:pPr>
            <w:r w:rsidRPr="00922C64">
              <w:rPr>
                <w:rFonts w:ascii="Arial" w:hAnsi="Arial" w:cs="Arial"/>
              </w:rPr>
              <w:t>Ensure the Council’s pest control service remains fit for purpose</w:t>
            </w:r>
          </w:p>
        </w:tc>
      </w:tr>
      <w:tr w:rsidR="00A70506" w:rsidRPr="00922C64" w14:paraId="27C0FE8D" w14:textId="77777777" w:rsidTr="00A70506">
        <w:tc>
          <w:tcPr>
            <w:tcW w:w="562" w:type="dxa"/>
          </w:tcPr>
          <w:p w14:paraId="43117542" w14:textId="77777777" w:rsidR="00A70506" w:rsidRPr="00922C64" w:rsidRDefault="00A70506" w:rsidP="00DB5EA4">
            <w:pPr>
              <w:rPr>
                <w:rFonts w:ascii="Arial" w:hAnsi="Arial" w:cs="Arial"/>
              </w:rPr>
            </w:pPr>
            <w:r w:rsidRPr="00922C64">
              <w:rPr>
                <w:rFonts w:ascii="Arial" w:hAnsi="Arial" w:cs="Arial"/>
              </w:rPr>
              <w:t>21</w:t>
            </w:r>
          </w:p>
        </w:tc>
        <w:tc>
          <w:tcPr>
            <w:tcW w:w="6941" w:type="dxa"/>
          </w:tcPr>
          <w:p w14:paraId="0FCC32AE" w14:textId="77777777" w:rsidR="00A70506" w:rsidRPr="00922C64" w:rsidRDefault="00A70506" w:rsidP="00DB5EA4">
            <w:pPr>
              <w:rPr>
                <w:rFonts w:ascii="Arial" w:hAnsi="Arial" w:cs="Arial"/>
              </w:rPr>
            </w:pPr>
            <w:r w:rsidRPr="00922C64">
              <w:rPr>
                <w:rFonts w:ascii="Arial" w:hAnsi="Arial" w:cs="Arial"/>
              </w:rPr>
              <w:t>Work with partners to protect food safety within the Borough</w:t>
            </w:r>
          </w:p>
        </w:tc>
      </w:tr>
      <w:tr w:rsidR="00A70506" w:rsidRPr="00922C64" w14:paraId="5C31648C" w14:textId="77777777" w:rsidTr="00A70506">
        <w:tc>
          <w:tcPr>
            <w:tcW w:w="562" w:type="dxa"/>
          </w:tcPr>
          <w:p w14:paraId="31F229AF" w14:textId="77777777" w:rsidR="00A70506" w:rsidRPr="00922C64" w:rsidRDefault="00A70506" w:rsidP="00DB5EA4">
            <w:pPr>
              <w:rPr>
                <w:rFonts w:ascii="Arial" w:hAnsi="Arial" w:cs="Arial"/>
              </w:rPr>
            </w:pPr>
            <w:r w:rsidRPr="00922C64">
              <w:rPr>
                <w:rFonts w:ascii="Arial" w:hAnsi="Arial" w:cs="Arial"/>
              </w:rPr>
              <w:t>22</w:t>
            </w:r>
          </w:p>
        </w:tc>
        <w:tc>
          <w:tcPr>
            <w:tcW w:w="6941" w:type="dxa"/>
          </w:tcPr>
          <w:p w14:paraId="3235FCD6" w14:textId="77777777" w:rsidR="00A70506" w:rsidRPr="00922C64" w:rsidRDefault="00A70506" w:rsidP="00DB5EA4">
            <w:pPr>
              <w:rPr>
                <w:rFonts w:ascii="Arial" w:hAnsi="Arial" w:cs="Arial"/>
              </w:rPr>
            </w:pPr>
            <w:r w:rsidRPr="00922C64">
              <w:rPr>
                <w:rFonts w:ascii="Arial" w:hAnsi="Arial" w:cs="Arial"/>
              </w:rPr>
              <w:t>Ensure new and existing housing stock meets national standards and protects public health</w:t>
            </w:r>
          </w:p>
        </w:tc>
      </w:tr>
      <w:tr w:rsidR="00A70506" w:rsidRPr="00922C64" w14:paraId="0EA86616" w14:textId="77777777" w:rsidTr="00A70506">
        <w:tc>
          <w:tcPr>
            <w:tcW w:w="562" w:type="dxa"/>
          </w:tcPr>
          <w:p w14:paraId="6DEB41A6" w14:textId="77777777" w:rsidR="00A70506" w:rsidRPr="00922C64" w:rsidRDefault="00A70506" w:rsidP="00DB5EA4">
            <w:pPr>
              <w:rPr>
                <w:rFonts w:ascii="Arial" w:hAnsi="Arial" w:cs="Arial"/>
              </w:rPr>
            </w:pPr>
            <w:r w:rsidRPr="00922C64">
              <w:rPr>
                <w:rFonts w:ascii="Arial" w:hAnsi="Arial" w:cs="Arial"/>
              </w:rPr>
              <w:t>23</w:t>
            </w:r>
          </w:p>
        </w:tc>
        <w:tc>
          <w:tcPr>
            <w:tcW w:w="6941" w:type="dxa"/>
          </w:tcPr>
          <w:p w14:paraId="754261A1" w14:textId="77777777" w:rsidR="00A70506" w:rsidRPr="00922C64" w:rsidRDefault="00A70506" w:rsidP="00DB5EA4">
            <w:pPr>
              <w:rPr>
                <w:rFonts w:ascii="Arial" w:hAnsi="Arial" w:cs="Arial"/>
              </w:rPr>
            </w:pPr>
            <w:r w:rsidRPr="00922C64">
              <w:rPr>
                <w:rFonts w:ascii="Arial" w:hAnsi="Arial" w:cs="Arial"/>
              </w:rPr>
              <w:t>Work with partners to prevent flooding and react swiftly where it occurs</w:t>
            </w:r>
          </w:p>
        </w:tc>
      </w:tr>
    </w:tbl>
    <w:p w14:paraId="46DEC991" w14:textId="09BF33B0" w:rsidR="00A70506" w:rsidRPr="00A70506" w:rsidRDefault="00A70506" w:rsidP="00A70506">
      <w:pPr>
        <w:rPr>
          <w:rFonts w:cstheme="minorHAnsi"/>
        </w:rPr>
      </w:pPr>
    </w:p>
    <w:sectPr w:rsidR="00A70506" w:rsidRPr="00A7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C10"/>
    <w:multiLevelType w:val="hybridMultilevel"/>
    <w:tmpl w:val="3D82246C"/>
    <w:lvl w:ilvl="0" w:tplc="90629298">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2"/>
    <w:rsid w:val="00030C4B"/>
    <w:rsid w:val="0006138A"/>
    <w:rsid w:val="00090084"/>
    <w:rsid w:val="000E5C52"/>
    <w:rsid w:val="001269B5"/>
    <w:rsid w:val="001A3732"/>
    <w:rsid w:val="0039347A"/>
    <w:rsid w:val="003A5C37"/>
    <w:rsid w:val="003F6457"/>
    <w:rsid w:val="00401021"/>
    <w:rsid w:val="004278D9"/>
    <w:rsid w:val="00446C6C"/>
    <w:rsid w:val="00496D22"/>
    <w:rsid w:val="004F6777"/>
    <w:rsid w:val="00587210"/>
    <w:rsid w:val="005C05F6"/>
    <w:rsid w:val="005C5BC9"/>
    <w:rsid w:val="005E315F"/>
    <w:rsid w:val="006046D0"/>
    <w:rsid w:val="00672415"/>
    <w:rsid w:val="006869F7"/>
    <w:rsid w:val="0069038C"/>
    <w:rsid w:val="006B3AF0"/>
    <w:rsid w:val="0070097B"/>
    <w:rsid w:val="00786E22"/>
    <w:rsid w:val="007C1B63"/>
    <w:rsid w:val="00833DDE"/>
    <w:rsid w:val="008E5211"/>
    <w:rsid w:val="00922C64"/>
    <w:rsid w:val="00951D64"/>
    <w:rsid w:val="00963AD8"/>
    <w:rsid w:val="00A70506"/>
    <w:rsid w:val="00A764B9"/>
    <w:rsid w:val="00AD5D75"/>
    <w:rsid w:val="00B22BED"/>
    <w:rsid w:val="00B30C3F"/>
    <w:rsid w:val="00B63091"/>
    <w:rsid w:val="00B86887"/>
    <w:rsid w:val="00C31139"/>
    <w:rsid w:val="00CD2DB1"/>
    <w:rsid w:val="00D0528F"/>
    <w:rsid w:val="00D349B5"/>
    <w:rsid w:val="00D376B5"/>
    <w:rsid w:val="00D7707E"/>
    <w:rsid w:val="00D9764A"/>
    <w:rsid w:val="00DD3431"/>
    <w:rsid w:val="00E22F55"/>
    <w:rsid w:val="00E33134"/>
    <w:rsid w:val="00E45FEE"/>
    <w:rsid w:val="00EE124D"/>
    <w:rsid w:val="00F410BD"/>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513"/>
  <w15:chartTrackingRefBased/>
  <w15:docId w15:val="{C9E93DF2-F63D-401D-BAEA-DF0F5C2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5"/>
    <w:pPr>
      <w:ind w:left="720"/>
      <w:contextualSpacing/>
    </w:pPr>
  </w:style>
  <w:style w:type="paragraph" w:styleId="BalloonText">
    <w:name w:val="Balloon Text"/>
    <w:basedOn w:val="Normal"/>
    <w:link w:val="BalloonTextChar"/>
    <w:uiPriority w:val="99"/>
    <w:semiHidden/>
    <w:unhideWhenUsed/>
    <w:rsid w:val="003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57"/>
    <w:rPr>
      <w:rFonts w:ascii="Segoe UI" w:hAnsi="Segoe UI" w:cs="Segoe UI"/>
      <w:sz w:val="18"/>
      <w:szCs w:val="18"/>
    </w:rPr>
  </w:style>
  <w:style w:type="character" w:customStyle="1" w:styleId="Heading1Char">
    <w:name w:val="Heading 1 Char"/>
    <w:basedOn w:val="DefaultParagraphFont"/>
    <w:link w:val="Heading1"/>
    <w:uiPriority w:val="9"/>
    <w:rsid w:val="00A705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Melanie</dc:creator>
  <cp:keywords/>
  <dc:description/>
  <cp:lastModifiedBy>Clare Gornall</cp:lastModifiedBy>
  <cp:revision>2</cp:revision>
  <dcterms:created xsi:type="dcterms:W3CDTF">2021-07-06T14:27:00Z</dcterms:created>
  <dcterms:modified xsi:type="dcterms:W3CDTF">2021-07-06T14:27:00Z</dcterms:modified>
</cp:coreProperties>
</file>